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180C" w14:textId="6E872DA7" w:rsidR="00D36EE6" w:rsidRPr="00CE1658" w:rsidRDefault="00D36EE6" w:rsidP="00CE1658">
      <w:pPr>
        <w:spacing w:after="0" w:line="240" w:lineRule="auto"/>
        <w:jc w:val="center"/>
        <w:rPr>
          <w:b/>
          <w:bCs/>
          <w:sz w:val="24"/>
          <w:szCs w:val="24"/>
        </w:rPr>
      </w:pPr>
      <w:r w:rsidRPr="00CE1658">
        <w:rPr>
          <w:b/>
          <w:bCs/>
          <w:sz w:val="24"/>
          <w:szCs w:val="24"/>
        </w:rPr>
        <w:t>Teacher Retirement System of Texas</w:t>
      </w:r>
    </w:p>
    <w:p w14:paraId="0C387617" w14:textId="068F4C66" w:rsidR="003E6F05" w:rsidRPr="00CE1658" w:rsidRDefault="00AC1CFA" w:rsidP="00CE1658">
      <w:pPr>
        <w:spacing w:after="0" w:line="240" w:lineRule="auto"/>
        <w:jc w:val="center"/>
        <w:rPr>
          <w:b/>
          <w:bCs/>
          <w:sz w:val="24"/>
          <w:szCs w:val="24"/>
        </w:rPr>
      </w:pPr>
      <w:r>
        <w:rPr>
          <w:b/>
          <w:bCs/>
          <w:sz w:val="24"/>
          <w:szCs w:val="24"/>
        </w:rPr>
        <w:t>Data</w:t>
      </w:r>
      <w:r w:rsidR="0023110D" w:rsidRPr="00CE1658">
        <w:rPr>
          <w:b/>
          <w:bCs/>
          <w:sz w:val="24"/>
          <w:szCs w:val="24"/>
        </w:rPr>
        <w:t xml:space="preserve"> </w:t>
      </w:r>
      <w:r w:rsidR="00B0044E" w:rsidRPr="00CE1658">
        <w:rPr>
          <w:b/>
          <w:bCs/>
          <w:sz w:val="24"/>
          <w:szCs w:val="24"/>
        </w:rPr>
        <w:t xml:space="preserve">Security </w:t>
      </w:r>
      <w:r w:rsidR="009B3B70" w:rsidRPr="00CE1658">
        <w:rPr>
          <w:b/>
          <w:bCs/>
          <w:sz w:val="24"/>
          <w:szCs w:val="24"/>
        </w:rPr>
        <w:t>Terms and Conditions</w:t>
      </w:r>
    </w:p>
    <w:p w14:paraId="41D82BF6" w14:textId="317971DE" w:rsidR="009B3B70" w:rsidRPr="00CE1658" w:rsidRDefault="009B3B70" w:rsidP="00CE1658">
      <w:pPr>
        <w:spacing w:before="120" w:after="0" w:line="240" w:lineRule="auto"/>
        <w:jc w:val="both"/>
        <w:rPr>
          <w:rFonts w:cstheme="minorHAnsi"/>
          <w:sz w:val="24"/>
          <w:szCs w:val="24"/>
        </w:rPr>
      </w:pPr>
      <w:r w:rsidRPr="00CE1658">
        <w:rPr>
          <w:rFonts w:cstheme="minorHAnsi"/>
          <w:sz w:val="24"/>
          <w:szCs w:val="24"/>
        </w:rPr>
        <w:t xml:space="preserve">These </w:t>
      </w:r>
      <w:r w:rsidR="00AC1CFA">
        <w:rPr>
          <w:rFonts w:cstheme="minorHAnsi"/>
          <w:sz w:val="24"/>
          <w:szCs w:val="24"/>
        </w:rPr>
        <w:t>Data</w:t>
      </w:r>
      <w:r w:rsidR="0023110D" w:rsidRPr="00CE1658">
        <w:rPr>
          <w:rFonts w:cstheme="minorHAnsi"/>
          <w:sz w:val="24"/>
          <w:szCs w:val="24"/>
        </w:rPr>
        <w:t xml:space="preserve"> Security</w:t>
      </w:r>
      <w:r w:rsidRPr="00CE1658">
        <w:rPr>
          <w:rFonts w:cstheme="minorHAnsi"/>
          <w:sz w:val="24"/>
          <w:szCs w:val="24"/>
        </w:rPr>
        <w:t xml:space="preserve"> Terms and Conditions ("</w:t>
      </w:r>
      <w:r w:rsidR="00872F05">
        <w:rPr>
          <w:rFonts w:cstheme="minorHAnsi"/>
          <w:sz w:val="24"/>
          <w:szCs w:val="24"/>
        </w:rPr>
        <w:t>Data Security</w:t>
      </w:r>
      <w:r w:rsidR="0023110D" w:rsidRPr="00CE1658">
        <w:rPr>
          <w:rFonts w:cstheme="minorHAnsi"/>
          <w:sz w:val="24"/>
          <w:szCs w:val="24"/>
        </w:rPr>
        <w:t xml:space="preserve"> </w:t>
      </w:r>
      <w:r w:rsidRPr="00CE1658">
        <w:rPr>
          <w:rFonts w:cstheme="minorHAnsi"/>
          <w:sz w:val="24"/>
          <w:szCs w:val="24"/>
        </w:rPr>
        <w:t xml:space="preserve">Terms") are incorporated for all purposes into the contract (“Contract”) between the Teacher Retirement System of Texas ("TRS") and Contractor. To the extent that any provision contained in these </w:t>
      </w:r>
      <w:r w:rsidR="002004E6" w:rsidRPr="00CE1658">
        <w:rPr>
          <w:rFonts w:cstheme="minorHAnsi"/>
          <w:sz w:val="24"/>
          <w:szCs w:val="24"/>
        </w:rPr>
        <w:t xml:space="preserve">InfoSec </w:t>
      </w:r>
      <w:r w:rsidRPr="00CE1658">
        <w:rPr>
          <w:rFonts w:cstheme="minorHAnsi"/>
          <w:sz w:val="24"/>
          <w:szCs w:val="24"/>
        </w:rPr>
        <w:t xml:space="preserve">Terms conflicts with any provision contained elsewhere in the Contract, it is expressly understood and agreed that the provision contained in these </w:t>
      </w:r>
      <w:r w:rsidR="00872F05">
        <w:rPr>
          <w:rFonts w:cstheme="minorHAnsi"/>
          <w:sz w:val="24"/>
          <w:szCs w:val="24"/>
        </w:rPr>
        <w:t>Data Security</w:t>
      </w:r>
      <w:r w:rsidR="002004E6" w:rsidRPr="00CE1658">
        <w:rPr>
          <w:rFonts w:cstheme="minorHAnsi"/>
          <w:sz w:val="24"/>
          <w:szCs w:val="24"/>
        </w:rPr>
        <w:t xml:space="preserve"> </w:t>
      </w:r>
      <w:r w:rsidRPr="00CE1658">
        <w:rPr>
          <w:rFonts w:cstheme="minorHAnsi"/>
          <w:sz w:val="24"/>
          <w:szCs w:val="24"/>
        </w:rPr>
        <w:t>Terms shall control to the extent necessary to resolve the conflict.</w:t>
      </w:r>
      <w:r w:rsidR="006671B1" w:rsidRPr="00CE1658">
        <w:rPr>
          <w:rFonts w:cstheme="minorHAnsi"/>
          <w:sz w:val="24"/>
          <w:szCs w:val="24"/>
        </w:rPr>
        <w:t xml:space="preserve">  If Contractor and TRS have entered into a Business Associate Agreement (“BAA”), the terms of the BAA shall control to the extent necessary to resolve the conflict.</w:t>
      </w:r>
    </w:p>
    <w:p w14:paraId="42C6A13D" w14:textId="7104FD55" w:rsidR="00E33FB7" w:rsidRPr="00CE1658" w:rsidRDefault="00D36EE6" w:rsidP="00CE1658">
      <w:pPr>
        <w:spacing w:before="120" w:after="0" w:line="240" w:lineRule="auto"/>
        <w:jc w:val="both"/>
        <w:rPr>
          <w:rFonts w:cstheme="minorHAnsi"/>
          <w:sz w:val="24"/>
          <w:szCs w:val="24"/>
        </w:rPr>
      </w:pPr>
      <w:r w:rsidRPr="00CE1658">
        <w:rPr>
          <w:rFonts w:cstheme="minorHAnsi"/>
          <w:sz w:val="24"/>
          <w:szCs w:val="24"/>
        </w:rPr>
        <w:t>The term “TRS Data”</w:t>
      </w:r>
      <w:r w:rsidR="009B3B70" w:rsidRPr="00CE1658">
        <w:rPr>
          <w:rFonts w:cstheme="minorHAnsi"/>
          <w:sz w:val="24"/>
          <w:szCs w:val="24"/>
        </w:rPr>
        <w:t xml:space="preserve"> </w:t>
      </w:r>
      <w:r w:rsidR="00FF5E7B" w:rsidRPr="00CE1658">
        <w:rPr>
          <w:rFonts w:cstheme="minorHAnsi"/>
          <w:sz w:val="24"/>
          <w:szCs w:val="24"/>
        </w:rPr>
        <w:t xml:space="preserve">refers to </w:t>
      </w:r>
      <w:r w:rsidR="00E33FB7" w:rsidRPr="00CE1658">
        <w:rPr>
          <w:rFonts w:cstheme="minorHAnsi"/>
          <w:sz w:val="24"/>
          <w:szCs w:val="24"/>
        </w:rPr>
        <w:t>all TRS information</w:t>
      </w:r>
      <w:r w:rsidRPr="00CE1658">
        <w:rPr>
          <w:rFonts w:cstheme="minorHAnsi"/>
          <w:sz w:val="24"/>
          <w:szCs w:val="24"/>
        </w:rPr>
        <w:t>, as well as other entity information in the possession of TRS,</w:t>
      </w:r>
      <w:r w:rsidR="00E33FB7" w:rsidRPr="00CE1658">
        <w:rPr>
          <w:rFonts w:cstheme="minorHAnsi"/>
          <w:sz w:val="24"/>
          <w:szCs w:val="24"/>
        </w:rPr>
        <w:t xml:space="preserve"> </w:t>
      </w:r>
      <w:r w:rsidR="00FF5E7B" w:rsidRPr="00CE1658">
        <w:rPr>
          <w:rFonts w:cstheme="minorHAnsi"/>
          <w:sz w:val="24"/>
          <w:szCs w:val="24"/>
        </w:rPr>
        <w:t xml:space="preserve">that is processed, stored, or transmitted by a computer, including data that is generated by Contractor in </w:t>
      </w:r>
      <w:r w:rsidRPr="00CE1658">
        <w:rPr>
          <w:rFonts w:cstheme="minorHAnsi"/>
          <w:sz w:val="24"/>
          <w:szCs w:val="24"/>
        </w:rPr>
        <w:t xml:space="preserve">the </w:t>
      </w:r>
      <w:r w:rsidR="00FF5E7B" w:rsidRPr="00CE1658">
        <w:rPr>
          <w:rFonts w:cstheme="minorHAnsi"/>
          <w:sz w:val="24"/>
          <w:szCs w:val="24"/>
        </w:rPr>
        <w:t xml:space="preserve">performance of </w:t>
      </w:r>
      <w:r w:rsidRPr="00CE1658">
        <w:rPr>
          <w:rFonts w:cstheme="minorHAnsi"/>
          <w:sz w:val="24"/>
          <w:szCs w:val="24"/>
        </w:rPr>
        <w:t xml:space="preserve">services under the </w:t>
      </w:r>
      <w:r w:rsidR="00FF5E7B" w:rsidRPr="00CE1658">
        <w:rPr>
          <w:rFonts w:cstheme="minorHAnsi"/>
          <w:sz w:val="24"/>
          <w:szCs w:val="24"/>
        </w:rPr>
        <w:t>Contract.</w:t>
      </w:r>
    </w:p>
    <w:p w14:paraId="56A2A4AA" w14:textId="4E303338" w:rsidR="009F657E" w:rsidRPr="00CE1658" w:rsidRDefault="00177B21"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Data Confidentiality.</w:t>
      </w:r>
      <w:r w:rsidR="009F657E" w:rsidRPr="00CE1658">
        <w:rPr>
          <w:rFonts w:cstheme="minorHAnsi"/>
          <w:b/>
          <w:bCs/>
          <w:sz w:val="24"/>
          <w:szCs w:val="24"/>
        </w:rPr>
        <w:t xml:space="preserve"> </w:t>
      </w:r>
      <w:r w:rsidR="009F657E" w:rsidRPr="00CE1658">
        <w:rPr>
          <w:rFonts w:cstheme="minorHAnsi"/>
          <w:sz w:val="24"/>
          <w:szCs w:val="24"/>
        </w:rPr>
        <w:t xml:space="preserve">Section 16 (TRS Data and Confidentiality) of the TRS General Terms and </w:t>
      </w:r>
      <w:proofErr w:type="gramStart"/>
      <w:r w:rsidR="009F657E" w:rsidRPr="00CE1658">
        <w:rPr>
          <w:rFonts w:cstheme="minorHAnsi"/>
          <w:sz w:val="24"/>
          <w:szCs w:val="24"/>
        </w:rPr>
        <w:t>Conditions</w:t>
      </w:r>
      <w:proofErr w:type="gramEnd"/>
      <w:r w:rsidR="009F657E" w:rsidRPr="00CE1658">
        <w:rPr>
          <w:rFonts w:cstheme="minorHAnsi"/>
          <w:sz w:val="24"/>
          <w:szCs w:val="24"/>
        </w:rPr>
        <w:t xml:space="preserve"> shall apply to these InfoSec Terms.</w:t>
      </w:r>
    </w:p>
    <w:p w14:paraId="5B336188" w14:textId="77777777" w:rsidR="009D00F3" w:rsidRPr="00CE1658" w:rsidRDefault="009D00F3" w:rsidP="00DB68F0">
      <w:pPr>
        <w:pStyle w:val="ListParagraph"/>
        <w:tabs>
          <w:tab w:val="left" w:pos="360"/>
        </w:tabs>
        <w:spacing w:before="120" w:after="0" w:line="240" w:lineRule="auto"/>
        <w:ind w:left="0" w:hanging="14"/>
        <w:jc w:val="both"/>
        <w:rPr>
          <w:rFonts w:cstheme="minorHAnsi"/>
          <w:sz w:val="24"/>
          <w:szCs w:val="24"/>
        </w:rPr>
      </w:pPr>
    </w:p>
    <w:p w14:paraId="7E811BB7" w14:textId="1BDBACF7" w:rsidR="00B0044E" w:rsidRPr="00CE1658" w:rsidRDefault="00210EFA"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 xml:space="preserve">Auditable </w:t>
      </w:r>
      <w:r w:rsidR="007823C3" w:rsidRPr="00CE1658">
        <w:rPr>
          <w:rFonts w:cstheme="minorHAnsi"/>
          <w:b/>
          <w:bCs/>
          <w:sz w:val="24"/>
          <w:szCs w:val="24"/>
        </w:rPr>
        <w:t xml:space="preserve">Information Security </w:t>
      </w:r>
      <w:r w:rsidR="2EE97241" w:rsidRPr="00CE1658">
        <w:rPr>
          <w:rFonts w:cstheme="minorHAnsi"/>
          <w:b/>
          <w:bCs/>
          <w:sz w:val="24"/>
          <w:szCs w:val="24"/>
        </w:rPr>
        <w:t xml:space="preserve">Framework. </w:t>
      </w:r>
      <w:r w:rsidR="2EE97241" w:rsidRPr="00CE1658">
        <w:rPr>
          <w:rFonts w:cstheme="minorHAnsi"/>
          <w:sz w:val="24"/>
          <w:szCs w:val="24"/>
        </w:rPr>
        <w:t>Contractor agrees to maintain security controls that, at a minimum, conform to an industry-accepted</w:t>
      </w:r>
      <w:r w:rsidR="00E61E00" w:rsidRPr="00CE1658">
        <w:rPr>
          <w:rFonts w:cstheme="minorHAnsi"/>
          <w:sz w:val="24"/>
          <w:szCs w:val="24"/>
        </w:rPr>
        <w:t>, auditable</w:t>
      </w:r>
      <w:r w:rsidR="2EE97241" w:rsidRPr="00CE1658">
        <w:rPr>
          <w:rFonts w:cstheme="minorHAnsi"/>
          <w:sz w:val="24"/>
          <w:szCs w:val="24"/>
        </w:rPr>
        <w:t xml:space="preserve"> </w:t>
      </w:r>
      <w:r w:rsidR="00C53B96" w:rsidRPr="00CE1658">
        <w:rPr>
          <w:rFonts w:cstheme="minorHAnsi"/>
          <w:sz w:val="24"/>
          <w:szCs w:val="24"/>
        </w:rPr>
        <w:t xml:space="preserve">information </w:t>
      </w:r>
      <w:r w:rsidR="2EE97241" w:rsidRPr="00CE1658">
        <w:rPr>
          <w:rFonts w:cstheme="minorHAnsi"/>
          <w:sz w:val="24"/>
          <w:szCs w:val="24"/>
        </w:rPr>
        <w:t xml:space="preserve">security framework, </w:t>
      </w:r>
      <w:r w:rsidR="00D46DF6" w:rsidRPr="00CE1658">
        <w:rPr>
          <w:rFonts w:cstheme="minorHAnsi"/>
          <w:sz w:val="24"/>
          <w:szCs w:val="24"/>
        </w:rPr>
        <w:t xml:space="preserve">including </w:t>
      </w:r>
      <w:r w:rsidR="2EE97241" w:rsidRPr="00CE1658">
        <w:rPr>
          <w:rFonts w:cstheme="minorHAnsi"/>
          <w:sz w:val="24"/>
          <w:szCs w:val="24"/>
        </w:rPr>
        <w:t xml:space="preserve">for example, NIST SP 800-53 </w:t>
      </w:r>
      <w:r w:rsidR="00F67815" w:rsidRPr="00CE1658">
        <w:rPr>
          <w:rFonts w:cstheme="minorHAnsi"/>
          <w:sz w:val="24"/>
          <w:szCs w:val="24"/>
        </w:rPr>
        <w:t xml:space="preserve">or </w:t>
      </w:r>
      <w:r w:rsidR="2EE97241" w:rsidRPr="00CE1658">
        <w:rPr>
          <w:rFonts w:cstheme="minorHAnsi"/>
          <w:sz w:val="24"/>
          <w:szCs w:val="24"/>
        </w:rPr>
        <w:t>ISO 27001</w:t>
      </w:r>
      <w:r w:rsidR="007823C3" w:rsidRPr="00CE1658">
        <w:rPr>
          <w:rFonts w:cstheme="minorHAnsi"/>
          <w:sz w:val="24"/>
          <w:szCs w:val="24"/>
        </w:rPr>
        <w:t>.</w:t>
      </w:r>
      <w:r w:rsidR="2EE97241" w:rsidRPr="00CE1658">
        <w:rPr>
          <w:rFonts w:cstheme="minorHAnsi"/>
          <w:sz w:val="24"/>
          <w:szCs w:val="24"/>
        </w:rPr>
        <w:t> </w:t>
      </w:r>
    </w:p>
    <w:p w14:paraId="32444EB7" w14:textId="77777777" w:rsidR="007823C3" w:rsidRPr="00CE1658" w:rsidRDefault="007823C3" w:rsidP="00DB68F0">
      <w:pPr>
        <w:pStyle w:val="ListParagraph"/>
        <w:tabs>
          <w:tab w:val="left" w:pos="360"/>
        </w:tabs>
        <w:spacing w:before="120" w:after="0" w:line="240" w:lineRule="auto"/>
        <w:ind w:left="0" w:hanging="14"/>
        <w:jc w:val="both"/>
        <w:rPr>
          <w:rFonts w:cstheme="minorHAnsi"/>
          <w:sz w:val="24"/>
          <w:szCs w:val="24"/>
        </w:rPr>
      </w:pPr>
    </w:p>
    <w:p w14:paraId="3A1147D2" w14:textId="7E100924" w:rsidR="00B0044E" w:rsidRPr="00CE1658" w:rsidRDefault="00B0044E"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 xml:space="preserve">Information System Security. </w:t>
      </w:r>
      <w:r w:rsidRPr="00CE1658">
        <w:rPr>
          <w:rFonts w:cstheme="minorHAnsi"/>
          <w:sz w:val="24"/>
          <w:szCs w:val="24"/>
        </w:rPr>
        <w:t xml:space="preserve">Contractor agrees, </w:t>
      </w:r>
      <w:proofErr w:type="gramStart"/>
      <w:r w:rsidRPr="00CE1658">
        <w:rPr>
          <w:rFonts w:cstheme="minorHAnsi"/>
          <w:sz w:val="24"/>
          <w:szCs w:val="24"/>
        </w:rPr>
        <w:t>at all times</w:t>
      </w:r>
      <w:proofErr w:type="gramEnd"/>
      <w:r w:rsidRPr="00CE1658">
        <w:rPr>
          <w:rFonts w:cstheme="minorHAnsi"/>
          <w:sz w:val="24"/>
          <w:szCs w:val="24"/>
        </w:rPr>
        <w:t xml:space="preserve">, to maintain commercially reasonable information security protection(s) that, at a minimum, include </w:t>
      </w:r>
      <w:r w:rsidR="007B6CBB" w:rsidRPr="00CE1658">
        <w:rPr>
          <w:rFonts w:cstheme="minorHAnsi"/>
          <w:sz w:val="24"/>
          <w:szCs w:val="24"/>
        </w:rPr>
        <w:t xml:space="preserve">identity and access management, </w:t>
      </w:r>
      <w:r w:rsidRPr="00CE1658">
        <w:rPr>
          <w:rFonts w:cstheme="minorHAnsi"/>
          <w:sz w:val="24"/>
          <w:szCs w:val="24"/>
        </w:rPr>
        <w:t xml:space="preserve">network firewalls, intrusion detection/prevention, and periodic vulnerability and penetration testing conducted by a qualified </w:t>
      </w:r>
      <w:r w:rsidR="008C5EE7" w:rsidRPr="00CE1658">
        <w:rPr>
          <w:rFonts w:cstheme="minorHAnsi"/>
          <w:sz w:val="24"/>
          <w:szCs w:val="24"/>
        </w:rPr>
        <w:t xml:space="preserve">independent </w:t>
      </w:r>
      <w:r w:rsidRPr="00CE1658">
        <w:rPr>
          <w:rFonts w:cstheme="minorHAnsi"/>
          <w:sz w:val="24"/>
          <w:szCs w:val="24"/>
        </w:rPr>
        <w:t>third</w:t>
      </w:r>
      <w:r w:rsidR="007E0451" w:rsidRPr="00CE1658">
        <w:rPr>
          <w:rFonts w:cstheme="minorHAnsi"/>
          <w:sz w:val="24"/>
          <w:szCs w:val="24"/>
        </w:rPr>
        <w:t>-</w:t>
      </w:r>
      <w:r w:rsidRPr="00CE1658">
        <w:rPr>
          <w:rFonts w:cstheme="minorHAnsi"/>
          <w:sz w:val="24"/>
          <w:szCs w:val="24"/>
        </w:rPr>
        <w:t>party. Contractor further agrees to maintain secure environments</w:t>
      </w:r>
      <w:r w:rsidR="009B57A9" w:rsidRPr="00CE1658">
        <w:rPr>
          <w:rFonts w:cstheme="minorHAnsi"/>
          <w:sz w:val="24"/>
          <w:szCs w:val="24"/>
        </w:rPr>
        <w:t xml:space="preserve"> by employing </w:t>
      </w:r>
      <w:r w:rsidR="00AF1005" w:rsidRPr="00CE1658">
        <w:rPr>
          <w:rFonts w:cstheme="minorHAnsi"/>
          <w:sz w:val="24"/>
          <w:szCs w:val="24"/>
        </w:rPr>
        <w:t>vulnerability scanning tools and techniques to identify information systems flaws, improper configurations, and vulnerabilities.</w:t>
      </w:r>
      <w:r w:rsidR="00F63D6D" w:rsidRPr="00CE1658">
        <w:rPr>
          <w:rFonts w:cstheme="minorHAnsi"/>
          <w:sz w:val="24"/>
          <w:szCs w:val="24"/>
        </w:rPr>
        <w:t xml:space="preserve"> </w:t>
      </w:r>
      <w:proofErr w:type="gramStart"/>
      <w:r w:rsidR="00F63D6D" w:rsidRPr="00CE1658">
        <w:rPr>
          <w:rFonts w:cstheme="minorHAnsi"/>
          <w:sz w:val="24"/>
          <w:szCs w:val="24"/>
        </w:rPr>
        <w:t>Contractor</w:t>
      </w:r>
      <w:proofErr w:type="gramEnd"/>
      <w:r w:rsidR="00F63D6D" w:rsidRPr="00CE1658">
        <w:rPr>
          <w:rFonts w:cstheme="minorHAnsi"/>
          <w:sz w:val="24"/>
          <w:szCs w:val="24"/>
        </w:rPr>
        <w:t xml:space="preserve"> shall remediate and mitigate vulnerabilities in a timely manner.</w:t>
      </w:r>
    </w:p>
    <w:p w14:paraId="01226271" w14:textId="77777777" w:rsidR="001F1F2B" w:rsidRPr="00CE1658" w:rsidRDefault="001F1F2B" w:rsidP="00DB68F0">
      <w:pPr>
        <w:pStyle w:val="ListParagraph"/>
        <w:tabs>
          <w:tab w:val="left" w:pos="360"/>
        </w:tabs>
        <w:spacing w:before="120" w:after="0" w:line="240" w:lineRule="auto"/>
        <w:ind w:left="0" w:hanging="14"/>
        <w:jc w:val="both"/>
        <w:rPr>
          <w:rFonts w:cstheme="minorHAnsi"/>
          <w:sz w:val="24"/>
          <w:szCs w:val="24"/>
        </w:rPr>
      </w:pPr>
    </w:p>
    <w:p w14:paraId="665B1569" w14:textId="09535BC7" w:rsidR="005F0F33" w:rsidRPr="00CE1658" w:rsidRDefault="005F0F33"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 xml:space="preserve">Data Security. </w:t>
      </w:r>
      <w:r w:rsidRPr="00CE1658">
        <w:rPr>
          <w:rFonts w:cstheme="minorHAnsi"/>
          <w:sz w:val="24"/>
          <w:szCs w:val="24"/>
        </w:rPr>
        <w:t xml:space="preserve">Contractor agrees to protect and maintain the security of </w:t>
      </w:r>
      <w:r w:rsidR="000215ED" w:rsidRPr="00CE1658">
        <w:rPr>
          <w:rFonts w:cstheme="minorHAnsi"/>
          <w:sz w:val="24"/>
          <w:szCs w:val="24"/>
        </w:rPr>
        <w:t>TRS</w:t>
      </w:r>
      <w:r w:rsidRPr="00CE1658">
        <w:rPr>
          <w:rFonts w:cstheme="minorHAnsi"/>
          <w:sz w:val="24"/>
          <w:szCs w:val="24"/>
        </w:rPr>
        <w:t xml:space="preserve"> </w:t>
      </w:r>
      <w:r w:rsidR="000215ED" w:rsidRPr="00CE1658">
        <w:rPr>
          <w:rFonts w:cstheme="minorHAnsi"/>
          <w:sz w:val="24"/>
          <w:szCs w:val="24"/>
        </w:rPr>
        <w:t>D</w:t>
      </w:r>
      <w:r w:rsidRPr="00CE1658">
        <w:rPr>
          <w:rFonts w:cstheme="minorHAnsi"/>
          <w:sz w:val="24"/>
          <w:szCs w:val="24"/>
        </w:rPr>
        <w:t>ata and agrees to conform to the following measures to protect and secure data: </w:t>
      </w:r>
    </w:p>
    <w:p w14:paraId="5536C6BB" w14:textId="77777777" w:rsidR="00E33FB7" w:rsidRPr="00CE1658" w:rsidRDefault="00E33FB7" w:rsidP="00DB68F0">
      <w:pPr>
        <w:pStyle w:val="ListParagraph"/>
        <w:tabs>
          <w:tab w:val="left" w:pos="360"/>
        </w:tabs>
        <w:spacing w:before="120" w:after="0" w:line="240" w:lineRule="auto"/>
        <w:ind w:left="0" w:hanging="14"/>
        <w:jc w:val="both"/>
        <w:rPr>
          <w:rFonts w:cstheme="minorHAnsi"/>
          <w:sz w:val="24"/>
          <w:szCs w:val="24"/>
        </w:rPr>
      </w:pPr>
    </w:p>
    <w:p w14:paraId="5D8E05F0" w14:textId="75E01175" w:rsidR="00E33FB7" w:rsidRPr="00CE1658" w:rsidRDefault="41757ED4" w:rsidP="00DB68F0">
      <w:pPr>
        <w:pStyle w:val="ListParagraph"/>
        <w:tabs>
          <w:tab w:val="left" w:pos="360"/>
        </w:tabs>
        <w:spacing w:before="120" w:after="0" w:line="240" w:lineRule="auto"/>
        <w:ind w:left="0" w:hanging="14"/>
        <w:jc w:val="both"/>
        <w:rPr>
          <w:rFonts w:cstheme="minorHAnsi"/>
          <w:sz w:val="24"/>
          <w:szCs w:val="24"/>
        </w:rPr>
      </w:pPr>
      <w:r w:rsidRPr="00CE1658">
        <w:rPr>
          <w:rFonts w:cstheme="minorHAnsi"/>
          <w:sz w:val="24"/>
          <w:szCs w:val="24"/>
        </w:rPr>
        <w:t>4.1</w:t>
      </w:r>
      <w:r w:rsidR="39539B07" w:rsidRPr="00CE1658">
        <w:rPr>
          <w:rFonts w:cstheme="minorHAnsi"/>
          <w:sz w:val="24"/>
          <w:szCs w:val="24"/>
        </w:rPr>
        <w:t>.</w:t>
      </w:r>
      <w:r w:rsidR="39539B07" w:rsidRPr="00CE1658">
        <w:rPr>
          <w:rFonts w:cstheme="minorHAnsi"/>
          <w:b/>
          <w:bCs/>
          <w:sz w:val="24"/>
          <w:szCs w:val="24"/>
        </w:rPr>
        <w:t xml:space="preserve"> </w:t>
      </w:r>
      <w:r w:rsidR="75837393" w:rsidRPr="00CE1658">
        <w:rPr>
          <w:rFonts w:cstheme="minorHAnsi"/>
          <w:b/>
          <w:bCs/>
          <w:sz w:val="24"/>
          <w:szCs w:val="24"/>
        </w:rPr>
        <w:t xml:space="preserve">Data </w:t>
      </w:r>
      <w:r w:rsidR="002D52D8" w:rsidRPr="00CE1658">
        <w:rPr>
          <w:rFonts w:cstheme="minorHAnsi"/>
          <w:b/>
          <w:bCs/>
          <w:sz w:val="24"/>
          <w:szCs w:val="24"/>
        </w:rPr>
        <w:t>in Transit</w:t>
      </w:r>
      <w:r w:rsidR="75837393" w:rsidRPr="00CE1658">
        <w:rPr>
          <w:rFonts w:cstheme="minorHAnsi"/>
          <w:b/>
          <w:bCs/>
          <w:sz w:val="24"/>
          <w:szCs w:val="24"/>
        </w:rPr>
        <w:t xml:space="preserve">. </w:t>
      </w:r>
      <w:r w:rsidR="75837393" w:rsidRPr="00CE1658">
        <w:rPr>
          <w:rFonts w:cstheme="minorHAnsi"/>
          <w:sz w:val="24"/>
          <w:szCs w:val="24"/>
        </w:rPr>
        <w:t xml:space="preserve">Contractor agrees that </w:t>
      </w:r>
      <w:proofErr w:type="gramStart"/>
      <w:r w:rsidR="75837393" w:rsidRPr="00CE1658">
        <w:rPr>
          <w:rFonts w:cstheme="minorHAnsi"/>
          <w:sz w:val="24"/>
          <w:szCs w:val="24"/>
        </w:rPr>
        <w:t>any and all</w:t>
      </w:r>
      <w:proofErr w:type="gramEnd"/>
      <w:r w:rsidR="75837393" w:rsidRPr="00CE1658">
        <w:rPr>
          <w:rFonts w:cstheme="minorHAnsi"/>
          <w:sz w:val="24"/>
          <w:szCs w:val="24"/>
        </w:rPr>
        <w:t xml:space="preserve"> transmission or exchange of system   application data with </w:t>
      </w:r>
      <w:r w:rsidR="56AD88CE" w:rsidRPr="00CE1658">
        <w:rPr>
          <w:rFonts w:cstheme="minorHAnsi"/>
          <w:sz w:val="24"/>
          <w:szCs w:val="24"/>
        </w:rPr>
        <w:t>TRS</w:t>
      </w:r>
      <w:r w:rsidR="75837393" w:rsidRPr="00CE1658">
        <w:rPr>
          <w:rFonts w:cstheme="minorHAnsi"/>
          <w:sz w:val="24"/>
          <w:szCs w:val="24"/>
        </w:rPr>
        <w:t xml:space="preserve"> shall take place using secure, authenticated, and industry-accepted encryption mechanisms</w:t>
      </w:r>
      <w:r w:rsidR="00BD463C" w:rsidRPr="00CE1658">
        <w:rPr>
          <w:rFonts w:cstheme="minorHAnsi"/>
          <w:sz w:val="24"/>
          <w:szCs w:val="24"/>
        </w:rPr>
        <w:t xml:space="preserve">, such as </w:t>
      </w:r>
      <w:r w:rsidR="00EF4D77" w:rsidRPr="00CE1658">
        <w:rPr>
          <w:rFonts w:cstheme="minorHAnsi"/>
          <w:sz w:val="24"/>
          <w:szCs w:val="24"/>
        </w:rPr>
        <w:t xml:space="preserve">(1) SFTP (FTP over SSH), (2) FTPS (FTP over </w:t>
      </w:r>
      <w:r w:rsidR="003B5794" w:rsidRPr="00CE1658">
        <w:rPr>
          <w:rFonts w:cstheme="minorHAnsi"/>
          <w:sz w:val="24"/>
          <w:szCs w:val="24"/>
        </w:rPr>
        <w:t>TLS</w:t>
      </w:r>
      <w:r w:rsidR="00EF4D77" w:rsidRPr="00CE1658">
        <w:rPr>
          <w:rFonts w:cstheme="minorHAnsi"/>
          <w:sz w:val="24"/>
          <w:szCs w:val="24"/>
        </w:rPr>
        <w:t xml:space="preserve">), (3) HTTPS (HTTP over </w:t>
      </w:r>
      <w:r w:rsidR="003B5794" w:rsidRPr="00CE1658">
        <w:rPr>
          <w:rFonts w:cstheme="minorHAnsi"/>
          <w:sz w:val="24"/>
          <w:szCs w:val="24"/>
        </w:rPr>
        <w:t>TLS</w:t>
      </w:r>
      <w:r w:rsidR="00EF4D77" w:rsidRPr="00CE1658">
        <w:rPr>
          <w:rFonts w:cstheme="minorHAnsi"/>
          <w:sz w:val="24"/>
          <w:szCs w:val="24"/>
        </w:rPr>
        <w:t>), and (4) virtual private network.</w:t>
      </w:r>
      <w:r w:rsidR="75837393" w:rsidRPr="00CE1658">
        <w:rPr>
          <w:rFonts w:cstheme="minorHAnsi"/>
          <w:sz w:val="24"/>
          <w:szCs w:val="24"/>
        </w:rPr>
        <w:t>  </w:t>
      </w:r>
    </w:p>
    <w:p w14:paraId="1F0DDA50" w14:textId="717CE5C2" w:rsidR="003572BC" w:rsidRPr="00CE1658" w:rsidRDefault="003572BC" w:rsidP="00DB68F0">
      <w:pPr>
        <w:pStyle w:val="ListParagraph"/>
        <w:tabs>
          <w:tab w:val="left" w:pos="360"/>
        </w:tabs>
        <w:spacing w:before="120" w:after="0" w:line="240" w:lineRule="auto"/>
        <w:ind w:left="0" w:hanging="14"/>
        <w:jc w:val="both"/>
        <w:rPr>
          <w:rFonts w:cstheme="minorHAnsi"/>
          <w:sz w:val="24"/>
          <w:szCs w:val="24"/>
        </w:rPr>
      </w:pPr>
    </w:p>
    <w:p w14:paraId="3FFB130F" w14:textId="2A088A7B" w:rsidR="005F0F33" w:rsidRPr="00CE1658" w:rsidRDefault="41757ED4" w:rsidP="00DB68F0">
      <w:pPr>
        <w:pStyle w:val="ListParagraph"/>
        <w:tabs>
          <w:tab w:val="left" w:pos="360"/>
        </w:tabs>
        <w:spacing w:before="120" w:after="0" w:line="240" w:lineRule="auto"/>
        <w:ind w:left="0" w:hanging="14"/>
        <w:jc w:val="both"/>
        <w:rPr>
          <w:rFonts w:cstheme="minorHAnsi"/>
          <w:sz w:val="24"/>
          <w:szCs w:val="24"/>
        </w:rPr>
      </w:pPr>
      <w:r w:rsidRPr="00CE1658">
        <w:rPr>
          <w:rFonts w:cstheme="minorHAnsi"/>
          <w:sz w:val="24"/>
          <w:szCs w:val="24"/>
        </w:rPr>
        <w:t>4.2</w:t>
      </w:r>
      <w:r w:rsidR="39539B07" w:rsidRPr="00CE1658">
        <w:rPr>
          <w:rFonts w:cstheme="minorHAnsi"/>
          <w:sz w:val="24"/>
          <w:szCs w:val="24"/>
        </w:rPr>
        <w:t>.</w:t>
      </w:r>
      <w:r w:rsidR="39539B07" w:rsidRPr="00CE1658">
        <w:rPr>
          <w:rFonts w:cstheme="minorHAnsi"/>
          <w:b/>
          <w:bCs/>
          <w:sz w:val="24"/>
          <w:szCs w:val="24"/>
        </w:rPr>
        <w:t xml:space="preserve"> </w:t>
      </w:r>
      <w:r w:rsidR="359B4CD8" w:rsidRPr="00CE1658">
        <w:rPr>
          <w:rFonts w:cstheme="minorHAnsi"/>
          <w:b/>
          <w:bCs/>
          <w:sz w:val="24"/>
          <w:szCs w:val="24"/>
        </w:rPr>
        <w:t xml:space="preserve">Data Custodianship. </w:t>
      </w:r>
      <w:r w:rsidR="359B4CD8" w:rsidRPr="00CE1658">
        <w:rPr>
          <w:rFonts w:cstheme="minorHAnsi"/>
          <w:sz w:val="24"/>
          <w:szCs w:val="24"/>
        </w:rPr>
        <w:t xml:space="preserve">Contractor agrees that all </w:t>
      </w:r>
      <w:r w:rsidR="56AD88CE" w:rsidRPr="00CE1658">
        <w:rPr>
          <w:rFonts w:cstheme="minorHAnsi"/>
          <w:sz w:val="24"/>
          <w:szCs w:val="24"/>
        </w:rPr>
        <w:t>TRS</w:t>
      </w:r>
      <w:r w:rsidR="359B4CD8" w:rsidRPr="00CE1658">
        <w:rPr>
          <w:rFonts w:cstheme="minorHAnsi"/>
          <w:sz w:val="24"/>
          <w:szCs w:val="24"/>
        </w:rPr>
        <w:t xml:space="preserve"> </w:t>
      </w:r>
      <w:r w:rsidR="56AD88CE" w:rsidRPr="00CE1658">
        <w:rPr>
          <w:rFonts w:cstheme="minorHAnsi"/>
          <w:sz w:val="24"/>
          <w:szCs w:val="24"/>
        </w:rPr>
        <w:t>D</w:t>
      </w:r>
      <w:r w:rsidR="359B4CD8" w:rsidRPr="00CE1658">
        <w:rPr>
          <w:rFonts w:cstheme="minorHAnsi"/>
          <w:sz w:val="24"/>
          <w:szCs w:val="24"/>
        </w:rPr>
        <w:t>ata in</w:t>
      </w:r>
      <w:r w:rsidR="3048EAC6" w:rsidRPr="00CE1658">
        <w:rPr>
          <w:rFonts w:cstheme="minorHAnsi"/>
          <w:sz w:val="24"/>
          <w:szCs w:val="24"/>
        </w:rPr>
        <w:t xml:space="preserve"> </w:t>
      </w:r>
      <w:r w:rsidR="359B4CD8" w:rsidRPr="00CE1658">
        <w:rPr>
          <w:rFonts w:cstheme="minorHAnsi"/>
          <w:sz w:val="24"/>
          <w:szCs w:val="24"/>
        </w:rPr>
        <w:t xml:space="preserve">Contractor’s custody will be stored, processed, and maintained solely on Contractor information systems as designated in the </w:t>
      </w:r>
      <w:r w:rsidR="619BD7C9" w:rsidRPr="00CE1658">
        <w:rPr>
          <w:rFonts w:cstheme="minorHAnsi"/>
          <w:sz w:val="24"/>
          <w:szCs w:val="24"/>
        </w:rPr>
        <w:t>Contract</w:t>
      </w:r>
      <w:r w:rsidR="359B4CD8" w:rsidRPr="00CE1658">
        <w:rPr>
          <w:rFonts w:cstheme="minorHAnsi"/>
          <w:sz w:val="24"/>
          <w:szCs w:val="24"/>
        </w:rPr>
        <w:t xml:space="preserve">. </w:t>
      </w:r>
      <w:r w:rsidR="56AD88CE" w:rsidRPr="00CE1658">
        <w:rPr>
          <w:rFonts w:cstheme="minorHAnsi"/>
          <w:sz w:val="24"/>
          <w:szCs w:val="24"/>
        </w:rPr>
        <w:t>TRS</w:t>
      </w:r>
      <w:r w:rsidR="359B4CD8" w:rsidRPr="00CE1658">
        <w:rPr>
          <w:rFonts w:cstheme="minorHAnsi"/>
          <w:sz w:val="24"/>
          <w:szCs w:val="24"/>
        </w:rPr>
        <w:t xml:space="preserve"> </w:t>
      </w:r>
      <w:r w:rsidR="56AD88CE" w:rsidRPr="00CE1658">
        <w:rPr>
          <w:rFonts w:cstheme="minorHAnsi"/>
          <w:sz w:val="24"/>
          <w:szCs w:val="24"/>
        </w:rPr>
        <w:t>D</w:t>
      </w:r>
      <w:r w:rsidR="359B4CD8" w:rsidRPr="00CE1658">
        <w:rPr>
          <w:rFonts w:cstheme="minorHAnsi"/>
          <w:sz w:val="24"/>
          <w:szCs w:val="24"/>
        </w:rPr>
        <w:t xml:space="preserve">ata in the custody of the Contractor shall not be stored on or transferred to any end-user computing device or any portable storage medium by Contractor or its agents, unless that storage medium is in use as part of the Contractor’s designated backup and recovery processes (e.g., backup tapes or drives). All servers, storage, backups, and network paths utilized in the delivery of the service shall be contained within the states, districts, and territories of the </w:t>
      </w:r>
      <w:r w:rsidR="359B4CD8" w:rsidRPr="00CE1658">
        <w:rPr>
          <w:rFonts w:cstheme="minorHAnsi"/>
          <w:sz w:val="24"/>
          <w:szCs w:val="24"/>
        </w:rPr>
        <w:lastRenderedPageBreak/>
        <w:t xml:space="preserve">United States unless specifically agreed to in writing by an </w:t>
      </w:r>
      <w:r w:rsidR="00EE2A80" w:rsidRPr="00CE1658">
        <w:rPr>
          <w:rFonts w:cstheme="minorHAnsi"/>
          <w:sz w:val="24"/>
          <w:szCs w:val="24"/>
        </w:rPr>
        <w:t>a</w:t>
      </w:r>
      <w:r w:rsidR="359B4CD8" w:rsidRPr="00CE1658">
        <w:rPr>
          <w:rFonts w:cstheme="minorHAnsi"/>
          <w:sz w:val="24"/>
          <w:szCs w:val="24"/>
        </w:rPr>
        <w:t xml:space="preserve">uthorized </w:t>
      </w:r>
      <w:r w:rsidR="00EE2A80" w:rsidRPr="00CE1658">
        <w:rPr>
          <w:rFonts w:cstheme="minorHAnsi"/>
          <w:sz w:val="24"/>
          <w:szCs w:val="24"/>
        </w:rPr>
        <w:t>a</w:t>
      </w:r>
      <w:r w:rsidR="359B4CD8" w:rsidRPr="00CE1658">
        <w:rPr>
          <w:rFonts w:cstheme="minorHAnsi"/>
          <w:sz w:val="24"/>
          <w:szCs w:val="24"/>
        </w:rPr>
        <w:t xml:space="preserve">gent of </w:t>
      </w:r>
      <w:r w:rsidR="56AD88CE" w:rsidRPr="00CE1658">
        <w:rPr>
          <w:rFonts w:cstheme="minorHAnsi"/>
          <w:sz w:val="24"/>
          <w:szCs w:val="24"/>
        </w:rPr>
        <w:t>TRS</w:t>
      </w:r>
      <w:r w:rsidR="359B4CD8" w:rsidRPr="00CE1658">
        <w:rPr>
          <w:rFonts w:cstheme="minorHAnsi"/>
          <w:sz w:val="24"/>
          <w:szCs w:val="24"/>
        </w:rPr>
        <w:t xml:space="preserve">. An </w:t>
      </w:r>
      <w:r w:rsidR="3048EAC6" w:rsidRPr="00CE1658">
        <w:rPr>
          <w:rFonts w:cstheme="minorHAnsi"/>
          <w:sz w:val="24"/>
          <w:szCs w:val="24"/>
        </w:rPr>
        <w:t>appropriate</w:t>
      </w:r>
      <w:r w:rsidR="359B4CD8" w:rsidRPr="00CE1658">
        <w:rPr>
          <w:rFonts w:cstheme="minorHAnsi"/>
          <w:sz w:val="24"/>
          <w:szCs w:val="24"/>
        </w:rPr>
        <w:t xml:space="preserve"> officer with the necessary authority can be identified by </w:t>
      </w:r>
      <w:r w:rsidR="56AD88CE" w:rsidRPr="00CE1658">
        <w:rPr>
          <w:rFonts w:cstheme="minorHAnsi"/>
          <w:sz w:val="24"/>
          <w:szCs w:val="24"/>
        </w:rPr>
        <w:t>TRS’</w:t>
      </w:r>
      <w:r w:rsidR="359B4CD8" w:rsidRPr="00CE1658">
        <w:rPr>
          <w:rFonts w:cstheme="minorHAnsi"/>
          <w:sz w:val="24"/>
          <w:szCs w:val="24"/>
        </w:rPr>
        <w:t xml:space="preserve"> Chief Information Security Officer for any general or specific case.     </w:t>
      </w:r>
    </w:p>
    <w:p w14:paraId="2825903D" w14:textId="0F441475" w:rsidR="003572BC" w:rsidRPr="00CE1658" w:rsidRDefault="003572BC" w:rsidP="00DB68F0">
      <w:pPr>
        <w:pStyle w:val="ListParagraph"/>
        <w:tabs>
          <w:tab w:val="left" w:pos="360"/>
        </w:tabs>
        <w:spacing w:before="120" w:after="0" w:line="240" w:lineRule="auto"/>
        <w:ind w:left="0" w:hanging="14"/>
        <w:jc w:val="both"/>
        <w:rPr>
          <w:rFonts w:cstheme="minorHAnsi"/>
          <w:sz w:val="24"/>
          <w:szCs w:val="24"/>
        </w:rPr>
      </w:pPr>
    </w:p>
    <w:p w14:paraId="41D17C62" w14:textId="239E7EC5" w:rsidR="003572BC" w:rsidRPr="00CE1658" w:rsidRDefault="003572BC" w:rsidP="00DB68F0">
      <w:pPr>
        <w:pStyle w:val="ListParagraph"/>
        <w:tabs>
          <w:tab w:val="left" w:pos="360"/>
        </w:tabs>
        <w:spacing w:before="120" w:after="0" w:line="240" w:lineRule="auto"/>
        <w:ind w:left="0" w:hanging="14"/>
        <w:jc w:val="both"/>
        <w:rPr>
          <w:rFonts w:cstheme="minorHAnsi"/>
          <w:sz w:val="24"/>
          <w:szCs w:val="24"/>
        </w:rPr>
      </w:pPr>
      <w:r w:rsidRPr="00CE1658">
        <w:rPr>
          <w:rFonts w:cstheme="minorHAnsi"/>
          <w:sz w:val="24"/>
          <w:szCs w:val="24"/>
        </w:rPr>
        <w:t xml:space="preserve">Contractor shall ensure that TRS Data (i.e., primary and backup) remains, </w:t>
      </w:r>
      <w:proofErr w:type="gramStart"/>
      <w:r w:rsidRPr="00CE1658">
        <w:rPr>
          <w:rFonts w:cstheme="minorHAnsi"/>
          <w:sz w:val="24"/>
          <w:szCs w:val="24"/>
        </w:rPr>
        <w:t>at all times</w:t>
      </w:r>
      <w:proofErr w:type="gramEnd"/>
      <w:r w:rsidRPr="00CE1658">
        <w:rPr>
          <w:rFonts w:cstheme="minorHAnsi"/>
          <w:sz w:val="24"/>
          <w:szCs w:val="24"/>
        </w:rPr>
        <w:t xml:space="preserve">, within the continental United States. Contractor shall receive, process, transmit, and store all TRS Data within the continental United States. </w:t>
      </w:r>
      <w:r w:rsidR="00AC1CFA">
        <w:rPr>
          <w:rFonts w:cstheme="minorHAnsi"/>
          <w:sz w:val="24"/>
          <w:szCs w:val="24"/>
        </w:rPr>
        <w:t>Contractor</w:t>
      </w:r>
      <w:r w:rsidRPr="00CE1658">
        <w:rPr>
          <w:rFonts w:cstheme="minorHAnsi"/>
          <w:sz w:val="24"/>
          <w:szCs w:val="24"/>
        </w:rPr>
        <w:t>’s point of access to TRS Data shall be within the continental United States.</w:t>
      </w:r>
    </w:p>
    <w:p w14:paraId="0799B238" w14:textId="77777777" w:rsidR="00943BAB" w:rsidRPr="00CE1658" w:rsidRDefault="00943BAB" w:rsidP="00DB68F0">
      <w:pPr>
        <w:pStyle w:val="ListParagraph"/>
        <w:tabs>
          <w:tab w:val="left" w:pos="360"/>
        </w:tabs>
        <w:spacing w:before="120" w:after="0" w:line="240" w:lineRule="auto"/>
        <w:ind w:left="0" w:hanging="14"/>
        <w:jc w:val="both"/>
        <w:rPr>
          <w:rFonts w:cstheme="minorHAnsi"/>
          <w:sz w:val="24"/>
          <w:szCs w:val="24"/>
        </w:rPr>
      </w:pPr>
    </w:p>
    <w:p w14:paraId="1E16F880" w14:textId="7CE3F8C2" w:rsidR="005F0F33" w:rsidRPr="00CE1658" w:rsidRDefault="41757ED4" w:rsidP="00DB68F0">
      <w:pPr>
        <w:pStyle w:val="ListParagraph"/>
        <w:tabs>
          <w:tab w:val="left" w:pos="360"/>
        </w:tabs>
        <w:spacing w:before="120" w:after="0" w:line="240" w:lineRule="auto"/>
        <w:ind w:left="0" w:hanging="14"/>
        <w:jc w:val="both"/>
        <w:rPr>
          <w:rFonts w:cstheme="minorHAnsi"/>
          <w:sz w:val="24"/>
          <w:szCs w:val="24"/>
        </w:rPr>
      </w:pPr>
      <w:r w:rsidRPr="00CE1658">
        <w:rPr>
          <w:rFonts w:cstheme="minorHAnsi"/>
          <w:sz w:val="24"/>
          <w:szCs w:val="24"/>
        </w:rPr>
        <w:t>4.3</w:t>
      </w:r>
      <w:r w:rsidR="39539B07" w:rsidRPr="00CE1658">
        <w:rPr>
          <w:rFonts w:cstheme="minorHAnsi"/>
          <w:sz w:val="24"/>
          <w:szCs w:val="24"/>
        </w:rPr>
        <w:t>.</w:t>
      </w:r>
      <w:r w:rsidR="39539B07" w:rsidRPr="00CE1658">
        <w:rPr>
          <w:rFonts w:cstheme="minorHAnsi"/>
          <w:b/>
          <w:bCs/>
          <w:sz w:val="24"/>
          <w:szCs w:val="24"/>
        </w:rPr>
        <w:t xml:space="preserve"> </w:t>
      </w:r>
      <w:r w:rsidR="4CBD4594" w:rsidRPr="00CE1658">
        <w:rPr>
          <w:rFonts w:cstheme="minorHAnsi"/>
          <w:b/>
          <w:bCs/>
          <w:sz w:val="24"/>
          <w:szCs w:val="24"/>
        </w:rPr>
        <w:t xml:space="preserve">Data at Rest. </w:t>
      </w:r>
      <w:r w:rsidR="4CBD4594" w:rsidRPr="00CE1658">
        <w:rPr>
          <w:rFonts w:cstheme="minorHAnsi"/>
          <w:sz w:val="24"/>
          <w:szCs w:val="24"/>
        </w:rPr>
        <w:t xml:space="preserve">Contractor agrees to </w:t>
      </w:r>
      <w:r w:rsidR="00E54C23" w:rsidRPr="00CE1658">
        <w:rPr>
          <w:rFonts w:cstheme="minorHAnsi"/>
          <w:sz w:val="24"/>
          <w:szCs w:val="24"/>
        </w:rPr>
        <w:t xml:space="preserve">encrypt </w:t>
      </w:r>
      <w:r w:rsidR="4CBD4594" w:rsidRPr="00CE1658">
        <w:rPr>
          <w:rFonts w:cstheme="minorHAnsi"/>
          <w:sz w:val="24"/>
          <w:szCs w:val="24"/>
        </w:rPr>
        <w:t xml:space="preserve">all </w:t>
      </w:r>
      <w:r w:rsidR="56AD88CE" w:rsidRPr="00CE1658">
        <w:rPr>
          <w:rFonts w:cstheme="minorHAnsi"/>
          <w:sz w:val="24"/>
          <w:szCs w:val="24"/>
        </w:rPr>
        <w:t>TRS</w:t>
      </w:r>
      <w:r w:rsidR="4CBD4594" w:rsidRPr="00CE1658">
        <w:rPr>
          <w:rFonts w:cstheme="minorHAnsi"/>
          <w:sz w:val="24"/>
          <w:szCs w:val="24"/>
        </w:rPr>
        <w:t xml:space="preserve"> </w:t>
      </w:r>
      <w:r w:rsidR="56AD88CE" w:rsidRPr="00CE1658">
        <w:rPr>
          <w:rFonts w:cstheme="minorHAnsi"/>
          <w:sz w:val="24"/>
          <w:szCs w:val="24"/>
        </w:rPr>
        <w:t>D</w:t>
      </w:r>
      <w:r w:rsidR="4CBD4594" w:rsidRPr="00CE1658">
        <w:rPr>
          <w:rFonts w:cstheme="minorHAnsi"/>
          <w:sz w:val="24"/>
          <w:szCs w:val="24"/>
        </w:rPr>
        <w:t>ata</w:t>
      </w:r>
      <w:r w:rsidR="00551420" w:rsidRPr="00CE1658">
        <w:rPr>
          <w:rFonts w:cstheme="minorHAnsi"/>
          <w:sz w:val="24"/>
          <w:szCs w:val="24"/>
        </w:rPr>
        <w:t xml:space="preserve"> at rest</w:t>
      </w:r>
      <w:r w:rsidR="4CBD4594" w:rsidRPr="00CE1658">
        <w:rPr>
          <w:rFonts w:cstheme="minorHAnsi"/>
          <w:sz w:val="24"/>
          <w:szCs w:val="24"/>
        </w:rPr>
        <w:t>, including its backup and recovery data, in encrypted form, using </w:t>
      </w:r>
      <w:r w:rsidR="004AC93B" w:rsidRPr="00CE1658">
        <w:rPr>
          <w:rFonts w:cstheme="minorHAnsi"/>
          <w:sz w:val="24"/>
          <w:szCs w:val="24"/>
        </w:rPr>
        <w:t>industry</w:t>
      </w:r>
      <w:r w:rsidR="00551420" w:rsidRPr="00CE1658">
        <w:rPr>
          <w:rFonts w:cstheme="minorHAnsi"/>
          <w:sz w:val="24"/>
          <w:szCs w:val="24"/>
        </w:rPr>
        <w:t>-</w:t>
      </w:r>
      <w:r w:rsidR="004AC93B" w:rsidRPr="00CE1658">
        <w:rPr>
          <w:rFonts w:cstheme="minorHAnsi"/>
          <w:sz w:val="24"/>
          <w:szCs w:val="24"/>
        </w:rPr>
        <w:t>accepted encryption algorithms commensurate with the classification of the information being protected (e.g., AES 128-bit</w:t>
      </w:r>
      <w:r w:rsidR="001D0412" w:rsidRPr="00CE1658">
        <w:rPr>
          <w:rFonts w:cstheme="minorHAnsi"/>
          <w:sz w:val="24"/>
          <w:szCs w:val="24"/>
        </w:rPr>
        <w:t xml:space="preserve"> or higher</w:t>
      </w:r>
      <w:r w:rsidR="004AC93B" w:rsidRPr="00CE1658">
        <w:rPr>
          <w:rFonts w:cstheme="minorHAnsi"/>
          <w:sz w:val="24"/>
          <w:szCs w:val="24"/>
        </w:rPr>
        <w:t>).</w:t>
      </w:r>
    </w:p>
    <w:p w14:paraId="7666D824" w14:textId="77777777" w:rsidR="00CF1DB5" w:rsidRPr="00CE1658" w:rsidRDefault="00CF1DB5" w:rsidP="00DB68F0">
      <w:pPr>
        <w:pStyle w:val="ListParagraph"/>
        <w:tabs>
          <w:tab w:val="left" w:pos="360"/>
        </w:tabs>
        <w:spacing w:before="120" w:after="0" w:line="240" w:lineRule="auto"/>
        <w:ind w:left="0" w:hanging="14"/>
        <w:jc w:val="both"/>
        <w:rPr>
          <w:rFonts w:cstheme="minorHAnsi"/>
          <w:sz w:val="24"/>
          <w:szCs w:val="24"/>
        </w:rPr>
      </w:pPr>
    </w:p>
    <w:p w14:paraId="68C66CC1" w14:textId="41DDD4DC" w:rsidR="00EF7CEB" w:rsidRPr="00CE1658" w:rsidRDefault="00EF7CEB"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 xml:space="preserve">Data Breach. </w:t>
      </w:r>
      <w:r w:rsidRPr="00CE1658">
        <w:rPr>
          <w:rFonts w:cstheme="minorHAnsi"/>
          <w:sz w:val="24"/>
          <w:szCs w:val="24"/>
        </w:rPr>
        <w:t xml:space="preserve">Contractor agrees to comply with all applicable state and federal laws that require the notification of individuals in the event of unauthorized </w:t>
      </w:r>
      <w:r w:rsidR="004D1295" w:rsidRPr="00CE1658">
        <w:rPr>
          <w:rFonts w:cstheme="minorHAnsi"/>
          <w:sz w:val="24"/>
          <w:szCs w:val="24"/>
        </w:rPr>
        <w:t xml:space="preserve">access to or </w:t>
      </w:r>
      <w:r w:rsidRPr="00CE1658">
        <w:rPr>
          <w:rFonts w:cstheme="minorHAnsi"/>
          <w:sz w:val="24"/>
          <w:szCs w:val="24"/>
        </w:rPr>
        <w:t xml:space="preserve">release of personally identifiable information or other </w:t>
      </w:r>
      <w:proofErr w:type="gramStart"/>
      <w:r w:rsidRPr="00CE1658">
        <w:rPr>
          <w:rFonts w:cstheme="minorHAnsi"/>
          <w:sz w:val="24"/>
          <w:szCs w:val="24"/>
        </w:rPr>
        <w:t>event</w:t>
      </w:r>
      <w:proofErr w:type="gramEnd"/>
      <w:r w:rsidRPr="00CE1658">
        <w:rPr>
          <w:rFonts w:cstheme="minorHAnsi"/>
          <w:sz w:val="24"/>
          <w:szCs w:val="24"/>
        </w:rPr>
        <w:t xml:space="preserve"> requiring notification. </w:t>
      </w:r>
      <w:r w:rsidR="009C50A6" w:rsidRPr="00CE1658">
        <w:rPr>
          <w:rFonts w:cstheme="minorHAnsi"/>
          <w:sz w:val="24"/>
          <w:szCs w:val="24"/>
        </w:rPr>
        <w:t xml:space="preserve">If an event occurs in which </w:t>
      </w:r>
      <w:r w:rsidRPr="00CE1658">
        <w:rPr>
          <w:rFonts w:cstheme="minorHAnsi"/>
          <w:sz w:val="24"/>
          <w:szCs w:val="24"/>
        </w:rPr>
        <w:t xml:space="preserve">the security of any TRS Data </w:t>
      </w:r>
      <w:r w:rsidR="00255295" w:rsidRPr="00CE1658">
        <w:rPr>
          <w:rFonts w:cstheme="minorHAnsi"/>
          <w:sz w:val="24"/>
          <w:szCs w:val="24"/>
        </w:rPr>
        <w:t>results in the accidental or deliberate unauthorized access, loss, disclosure, modification, disruption, or destruction</w:t>
      </w:r>
      <w:r w:rsidRPr="00CE1658">
        <w:rPr>
          <w:rFonts w:cstheme="minorHAnsi"/>
          <w:sz w:val="24"/>
          <w:szCs w:val="24"/>
        </w:rPr>
        <w:t>, Contractor shall immediately notify TRS both orally by telephone and in writing</w:t>
      </w:r>
      <w:r w:rsidR="003E1497" w:rsidRPr="00CE1658">
        <w:rPr>
          <w:rFonts w:cstheme="minorHAnsi"/>
          <w:sz w:val="24"/>
          <w:szCs w:val="24"/>
        </w:rPr>
        <w:t xml:space="preserve">, via encrypted email to </w:t>
      </w:r>
      <w:r w:rsidR="003E1497" w:rsidRPr="00CE1658">
        <w:rPr>
          <w:rFonts w:cstheme="minorHAnsi"/>
          <w:color w:val="0563C1"/>
          <w:sz w:val="24"/>
          <w:szCs w:val="24"/>
          <w:u w:val="single"/>
        </w:rPr>
        <w:t>breachnotifications@trs.texas.gov</w:t>
      </w:r>
      <w:r w:rsidRPr="00CE1658">
        <w:rPr>
          <w:rFonts w:cstheme="minorHAnsi"/>
          <w:sz w:val="24"/>
          <w:szCs w:val="24"/>
        </w:rPr>
        <w:t xml:space="preserve">, but no later than </w:t>
      </w:r>
      <w:r w:rsidR="00D46DF6" w:rsidRPr="00CE1658">
        <w:rPr>
          <w:rFonts w:cstheme="minorHAnsi"/>
          <w:sz w:val="24"/>
          <w:szCs w:val="24"/>
        </w:rPr>
        <w:t>1</w:t>
      </w:r>
      <w:r w:rsidR="001D5463" w:rsidRPr="00CE1658">
        <w:rPr>
          <w:rFonts w:cstheme="minorHAnsi"/>
          <w:sz w:val="24"/>
          <w:szCs w:val="24"/>
        </w:rPr>
        <w:t>2</w:t>
      </w:r>
      <w:r w:rsidRPr="00CE1658">
        <w:rPr>
          <w:rFonts w:cstheme="minorHAnsi"/>
          <w:sz w:val="24"/>
          <w:szCs w:val="24"/>
        </w:rPr>
        <w:t xml:space="preserve"> hours after Contractor</w:t>
      </w:r>
      <w:r w:rsidR="007142A7" w:rsidRPr="00CE1658">
        <w:rPr>
          <w:rFonts w:cstheme="minorHAnsi"/>
          <w:sz w:val="24"/>
          <w:szCs w:val="24"/>
        </w:rPr>
        <w:t>’s discovery or reasonable belief</w:t>
      </w:r>
      <w:r w:rsidRPr="00CE1658">
        <w:rPr>
          <w:rFonts w:cstheme="minorHAnsi"/>
          <w:sz w:val="24"/>
          <w:szCs w:val="24"/>
        </w:rPr>
        <w:t xml:space="preserve"> of </w:t>
      </w:r>
      <w:r w:rsidR="00895833" w:rsidRPr="00CE1658">
        <w:rPr>
          <w:rFonts w:cstheme="minorHAnsi"/>
          <w:sz w:val="24"/>
          <w:szCs w:val="24"/>
        </w:rPr>
        <w:t>an event</w:t>
      </w:r>
      <w:r w:rsidR="002019DE" w:rsidRPr="00CE1658">
        <w:rPr>
          <w:rFonts w:cstheme="minorHAnsi"/>
          <w:sz w:val="24"/>
          <w:szCs w:val="24"/>
        </w:rPr>
        <w:t xml:space="preserve">. Contractor shall </w:t>
      </w:r>
      <w:r w:rsidRPr="00CE1658">
        <w:rPr>
          <w:rFonts w:cstheme="minorHAnsi"/>
          <w:sz w:val="24"/>
          <w:szCs w:val="24"/>
        </w:rPr>
        <w:t xml:space="preserve">reimburse TRS for reasonable out-of-pocket expenses directly resulting from such </w:t>
      </w:r>
      <w:r w:rsidR="002019DE" w:rsidRPr="00CE1658">
        <w:rPr>
          <w:rFonts w:cstheme="minorHAnsi"/>
          <w:sz w:val="24"/>
          <w:szCs w:val="24"/>
        </w:rPr>
        <w:t>security incident</w:t>
      </w:r>
      <w:r w:rsidRPr="00CE1658">
        <w:rPr>
          <w:rFonts w:cstheme="minorHAnsi"/>
          <w:sz w:val="24"/>
          <w:szCs w:val="24"/>
        </w:rPr>
        <w:t xml:space="preserve">. In the event a </w:t>
      </w:r>
      <w:r w:rsidR="00D5160E" w:rsidRPr="00CE1658">
        <w:rPr>
          <w:rFonts w:cstheme="minorHAnsi"/>
          <w:sz w:val="24"/>
          <w:szCs w:val="24"/>
        </w:rPr>
        <w:t xml:space="preserve">security </w:t>
      </w:r>
      <w:r w:rsidR="00731BBA" w:rsidRPr="00CE1658">
        <w:rPr>
          <w:rFonts w:cstheme="minorHAnsi"/>
          <w:sz w:val="24"/>
          <w:szCs w:val="24"/>
        </w:rPr>
        <w:t>incident</w:t>
      </w:r>
      <w:r w:rsidRPr="00CE1658">
        <w:rPr>
          <w:rFonts w:cstheme="minorHAnsi"/>
          <w:sz w:val="24"/>
          <w:szCs w:val="24"/>
        </w:rPr>
        <w:t xml:space="preserve"> involves a person’s sensitive personal information, Contractor shall comply with the notice requirements under Section 521.053 of the Texas Business and Commerce Code and provide identity theft protection services for one (1) year for each affected person. </w:t>
      </w:r>
    </w:p>
    <w:p w14:paraId="25821CDA" w14:textId="77777777" w:rsidR="000D6F8B" w:rsidRPr="00CE1658" w:rsidRDefault="000D6F8B" w:rsidP="00DB68F0">
      <w:pPr>
        <w:pStyle w:val="ListParagraph"/>
        <w:tabs>
          <w:tab w:val="left" w:pos="360"/>
        </w:tabs>
        <w:spacing w:before="120" w:after="0" w:line="240" w:lineRule="auto"/>
        <w:ind w:left="0" w:hanging="14"/>
        <w:jc w:val="both"/>
        <w:rPr>
          <w:rFonts w:cstheme="minorHAnsi"/>
          <w:sz w:val="24"/>
          <w:szCs w:val="24"/>
        </w:rPr>
      </w:pPr>
    </w:p>
    <w:p w14:paraId="682EAA1A" w14:textId="7C7214CF" w:rsidR="00177B21" w:rsidRPr="00CE1658" w:rsidRDefault="00177B21"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End of Agreement Data Handling.</w:t>
      </w:r>
      <w:r w:rsidRPr="00CE1658">
        <w:rPr>
          <w:rFonts w:cstheme="minorHAnsi"/>
          <w:sz w:val="24"/>
          <w:szCs w:val="24"/>
        </w:rPr>
        <w:t xml:space="preserve"> Contractor agrees within 30 days of termination of </w:t>
      </w:r>
      <w:r w:rsidR="00D36EE6" w:rsidRPr="00CE1658">
        <w:rPr>
          <w:rFonts w:cstheme="minorHAnsi"/>
          <w:sz w:val="24"/>
          <w:szCs w:val="24"/>
        </w:rPr>
        <w:t>Contract</w:t>
      </w:r>
      <w:r w:rsidRPr="00CE1658">
        <w:rPr>
          <w:rFonts w:cstheme="minorHAnsi"/>
          <w:sz w:val="24"/>
          <w:szCs w:val="24"/>
        </w:rPr>
        <w:t xml:space="preserve"> or receipt of a written request submitted by an authorized agent of TRS, that it must:</w:t>
      </w:r>
    </w:p>
    <w:p w14:paraId="714FFD77" w14:textId="77777777" w:rsidR="00177B21" w:rsidRPr="00CE1658" w:rsidRDefault="00177B21" w:rsidP="00DB68F0">
      <w:pPr>
        <w:pStyle w:val="ListParagraph"/>
        <w:tabs>
          <w:tab w:val="left" w:pos="360"/>
        </w:tabs>
        <w:spacing w:before="120" w:after="0" w:line="240" w:lineRule="auto"/>
        <w:ind w:left="0" w:hanging="14"/>
        <w:jc w:val="both"/>
        <w:rPr>
          <w:rFonts w:cstheme="minorHAnsi"/>
          <w:sz w:val="24"/>
          <w:szCs w:val="24"/>
        </w:rPr>
      </w:pPr>
    </w:p>
    <w:p w14:paraId="07E26330" w14:textId="02370857" w:rsidR="00177B21" w:rsidRPr="00CE1658" w:rsidRDefault="00B91266" w:rsidP="00DB68F0">
      <w:pPr>
        <w:pStyle w:val="ListParagraph"/>
        <w:numPr>
          <w:ilvl w:val="1"/>
          <w:numId w:val="8"/>
        </w:numPr>
        <w:tabs>
          <w:tab w:val="left" w:pos="360"/>
        </w:tabs>
        <w:spacing w:before="120" w:after="0" w:line="240" w:lineRule="auto"/>
        <w:ind w:left="0" w:hanging="14"/>
        <w:jc w:val="both"/>
        <w:rPr>
          <w:rFonts w:cstheme="minorHAnsi"/>
          <w:sz w:val="24"/>
          <w:szCs w:val="24"/>
        </w:rPr>
      </w:pPr>
      <w:bookmarkStart w:id="0" w:name="_Hlk178773938"/>
      <w:r w:rsidRPr="00CE1658">
        <w:rPr>
          <w:rFonts w:cstheme="minorHAnsi"/>
          <w:sz w:val="24"/>
          <w:szCs w:val="24"/>
        </w:rPr>
        <w:t xml:space="preserve">Securely </w:t>
      </w:r>
      <w:r w:rsidR="00177B21" w:rsidRPr="00CE1658">
        <w:rPr>
          <w:rFonts w:cstheme="minorHAnsi"/>
          <w:sz w:val="24"/>
          <w:szCs w:val="24"/>
        </w:rPr>
        <w:t>return all data</w:t>
      </w:r>
      <w:r w:rsidR="00CE09AF" w:rsidRPr="00CE1658">
        <w:rPr>
          <w:rFonts w:cstheme="minorHAnsi"/>
          <w:sz w:val="24"/>
          <w:szCs w:val="24"/>
        </w:rPr>
        <w:t>,</w:t>
      </w:r>
      <w:r w:rsidRPr="00CE1658">
        <w:rPr>
          <w:rFonts w:cstheme="minorHAnsi"/>
          <w:sz w:val="24"/>
          <w:szCs w:val="24"/>
        </w:rPr>
        <w:t xml:space="preserve"> </w:t>
      </w:r>
      <w:r w:rsidR="00CE09AF" w:rsidRPr="00CE1658">
        <w:rPr>
          <w:rFonts w:cstheme="minorHAnsi"/>
          <w:sz w:val="24"/>
          <w:szCs w:val="24"/>
        </w:rPr>
        <w:t xml:space="preserve">including backup and recovery data, </w:t>
      </w:r>
      <w:r w:rsidRPr="00CE1658">
        <w:rPr>
          <w:rFonts w:cstheme="minorHAnsi"/>
          <w:sz w:val="24"/>
          <w:szCs w:val="24"/>
        </w:rPr>
        <w:t>in a timely manner</w:t>
      </w:r>
      <w:r w:rsidR="00955D2F" w:rsidRPr="00CE1658">
        <w:rPr>
          <w:rFonts w:cstheme="minorHAnsi"/>
          <w:sz w:val="24"/>
          <w:szCs w:val="24"/>
        </w:rPr>
        <w:t>, for no additional compensation,</w:t>
      </w:r>
      <w:r w:rsidR="00580FA4" w:rsidRPr="00CE1658">
        <w:rPr>
          <w:rFonts w:cstheme="minorHAnsi"/>
          <w:sz w:val="24"/>
          <w:szCs w:val="24"/>
        </w:rPr>
        <w:t xml:space="preserve"> following the termination of the services</w:t>
      </w:r>
      <w:r w:rsidR="00177B21" w:rsidRPr="00CE1658">
        <w:rPr>
          <w:rFonts w:cstheme="minorHAnsi"/>
          <w:sz w:val="24"/>
          <w:szCs w:val="24"/>
        </w:rPr>
        <w:t xml:space="preserve">, to </w:t>
      </w:r>
      <w:r w:rsidR="00597C52" w:rsidRPr="00CE1658">
        <w:rPr>
          <w:rFonts w:cstheme="minorHAnsi"/>
          <w:sz w:val="24"/>
          <w:szCs w:val="24"/>
        </w:rPr>
        <w:t>TRS</w:t>
      </w:r>
      <w:r w:rsidR="00177B21" w:rsidRPr="00CE1658">
        <w:rPr>
          <w:rFonts w:cstheme="minorHAnsi"/>
          <w:sz w:val="24"/>
          <w:szCs w:val="24"/>
        </w:rPr>
        <w:t xml:space="preserve"> in a</w:t>
      </w:r>
      <w:r w:rsidR="002919BB" w:rsidRPr="00CE1658">
        <w:rPr>
          <w:rFonts w:cstheme="minorHAnsi"/>
          <w:sz w:val="24"/>
          <w:szCs w:val="24"/>
        </w:rPr>
        <w:t>n</w:t>
      </w:r>
      <w:r w:rsidR="00177B21" w:rsidRPr="00CE1658">
        <w:rPr>
          <w:rFonts w:cstheme="minorHAnsi"/>
          <w:sz w:val="24"/>
          <w:szCs w:val="24"/>
        </w:rPr>
        <w:t xml:space="preserve"> </w:t>
      </w:r>
      <w:r w:rsidR="002919BB" w:rsidRPr="00CE1658">
        <w:rPr>
          <w:rFonts w:cstheme="minorHAnsi"/>
          <w:sz w:val="24"/>
          <w:szCs w:val="24"/>
        </w:rPr>
        <w:t xml:space="preserve">agreed file format usable </w:t>
      </w:r>
      <w:r w:rsidR="00861101" w:rsidRPr="00CE1658">
        <w:rPr>
          <w:rFonts w:cstheme="minorHAnsi"/>
          <w:sz w:val="24"/>
          <w:szCs w:val="24"/>
        </w:rPr>
        <w:t>without the outsourced information system o</w:t>
      </w:r>
      <w:r w:rsidR="00CE09AF" w:rsidRPr="00CE1658">
        <w:rPr>
          <w:rFonts w:cstheme="minorHAnsi"/>
          <w:sz w:val="24"/>
          <w:szCs w:val="24"/>
        </w:rPr>
        <w:t>r</w:t>
      </w:r>
      <w:r w:rsidR="00861101" w:rsidRPr="00CE1658">
        <w:rPr>
          <w:rFonts w:cstheme="minorHAnsi"/>
          <w:sz w:val="24"/>
          <w:szCs w:val="24"/>
        </w:rPr>
        <w:t xml:space="preserve"> cloud </w:t>
      </w:r>
      <w:proofErr w:type="gramStart"/>
      <w:r w:rsidR="00861101" w:rsidRPr="00CE1658">
        <w:rPr>
          <w:rFonts w:cstheme="minorHAnsi"/>
          <w:sz w:val="24"/>
          <w:szCs w:val="24"/>
        </w:rPr>
        <w:t>service</w:t>
      </w:r>
      <w:r w:rsidR="00177B21" w:rsidRPr="00CE1658">
        <w:rPr>
          <w:rFonts w:cstheme="minorHAnsi"/>
          <w:sz w:val="24"/>
          <w:szCs w:val="24"/>
        </w:rPr>
        <w:t>;</w:t>
      </w:r>
      <w:proofErr w:type="gramEnd"/>
    </w:p>
    <w:p w14:paraId="6048F42A" w14:textId="77777777" w:rsidR="001E25FA" w:rsidRPr="00CE1658" w:rsidRDefault="001E25FA" w:rsidP="00DB68F0">
      <w:pPr>
        <w:pStyle w:val="ListParagraph"/>
        <w:tabs>
          <w:tab w:val="left" w:pos="360"/>
        </w:tabs>
        <w:spacing w:before="120" w:after="0" w:line="240" w:lineRule="auto"/>
        <w:ind w:left="0" w:hanging="14"/>
        <w:jc w:val="both"/>
        <w:rPr>
          <w:rFonts w:cstheme="minorHAnsi"/>
          <w:sz w:val="24"/>
          <w:szCs w:val="24"/>
        </w:rPr>
      </w:pPr>
    </w:p>
    <w:p w14:paraId="4F587E10" w14:textId="2917E715" w:rsidR="00CC0296" w:rsidRPr="00CE1658" w:rsidRDefault="00CF79E3" w:rsidP="00DB68F0">
      <w:pPr>
        <w:pStyle w:val="ListParagraph"/>
        <w:numPr>
          <w:ilvl w:val="1"/>
          <w:numId w:val="8"/>
        </w:numPr>
        <w:tabs>
          <w:tab w:val="left" w:pos="360"/>
        </w:tabs>
        <w:spacing w:before="120" w:after="0" w:line="240" w:lineRule="auto"/>
        <w:ind w:left="0" w:hanging="14"/>
        <w:jc w:val="both"/>
        <w:rPr>
          <w:rFonts w:cstheme="minorHAnsi"/>
          <w:sz w:val="24"/>
          <w:szCs w:val="24"/>
        </w:rPr>
      </w:pPr>
      <w:r w:rsidRPr="00CE1658">
        <w:rPr>
          <w:rFonts w:cstheme="minorHAnsi"/>
          <w:sz w:val="24"/>
          <w:szCs w:val="24"/>
        </w:rPr>
        <w:t>S</w:t>
      </w:r>
      <w:r w:rsidR="00362FF0" w:rsidRPr="00CE1658">
        <w:rPr>
          <w:rFonts w:cstheme="minorHAnsi"/>
          <w:sz w:val="24"/>
          <w:szCs w:val="24"/>
        </w:rPr>
        <w:t>anitize (</w:t>
      </w:r>
      <w:r w:rsidR="006F5D9D" w:rsidRPr="00CE1658">
        <w:rPr>
          <w:rFonts w:cstheme="minorHAnsi"/>
          <w:sz w:val="24"/>
          <w:szCs w:val="24"/>
        </w:rPr>
        <w:t>clea</w:t>
      </w:r>
      <w:r w:rsidR="00CC6EFE" w:rsidRPr="00CE1658">
        <w:rPr>
          <w:rFonts w:cstheme="minorHAnsi"/>
          <w:sz w:val="24"/>
          <w:szCs w:val="24"/>
        </w:rPr>
        <w:t>r</w:t>
      </w:r>
      <w:r w:rsidR="006F5D9D" w:rsidRPr="00CE1658">
        <w:rPr>
          <w:rFonts w:cstheme="minorHAnsi"/>
          <w:sz w:val="24"/>
          <w:szCs w:val="24"/>
        </w:rPr>
        <w:t>, purg</w:t>
      </w:r>
      <w:r w:rsidR="0098469A" w:rsidRPr="00CE1658">
        <w:rPr>
          <w:rFonts w:cstheme="minorHAnsi"/>
          <w:sz w:val="24"/>
          <w:szCs w:val="24"/>
        </w:rPr>
        <w:t>e</w:t>
      </w:r>
      <w:r w:rsidR="006F5D9D" w:rsidRPr="00CE1658">
        <w:rPr>
          <w:rFonts w:cstheme="minorHAnsi"/>
          <w:sz w:val="24"/>
          <w:szCs w:val="24"/>
        </w:rPr>
        <w:t>, or destroy</w:t>
      </w:r>
      <w:r w:rsidR="0052581B" w:rsidRPr="00CE1658">
        <w:rPr>
          <w:rFonts w:cstheme="minorHAnsi"/>
          <w:sz w:val="24"/>
          <w:szCs w:val="24"/>
        </w:rPr>
        <w:t xml:space="preserve"> in a manner consistent with NIST </w:t>
      </w:r>
      <w:r w:rsidR="00887768" w:rsidRPr="00CE1658">
        <w:rPr>
          <w:rFonts w:cstheme="minorHAnsi"/>
          <w:sz w:val="24"/>
          <w:szCs w:val="24"/>
        </w:rPr>
        <w:t>Special Publication 80</w:t>
      </w:r>
      <w:r w:rsidR="00137C86" w:rsidRPr="00CE1658">
        <w:rPr>
          <w:rFonts w:cstheme="minorHAnsi"/>
          <w:sz w:val="24"/>
          <w:szCs w:val="24"/>
        </w:rPr>
        <w:t>0</w:t>
      </w:r>
      <w:r w:rsidR="00887768" w:rsidRPr="00CE1658">
        <w:rPr>
          <w:rFonts w:cstheme="minorHAnsi"/>
          <w:sz w:val="24"/>
          <w:szCs w:val="24"/>
        </w:rPr>
        <w:t>-88</w:t>
      </w:r>
      <w:r w:rsidR="00362FF0" w:rsidRPr="00CE1658">
        <w:rPr>
          <w:rFonts w:cstheme="minorHAnsi"/>
          <w:sz w:val="24"/>
          <w:szCs w:val="24"/>
        </w:rPr>
        <w:t>)</w:t>
      </w:r>
      <w:r w:rsidR="00177B21" w:rsidRPr="00CE1658">
        <w:rPr>
          <w:rFonts w:cstheme="minorHAnsi"/>
          <w:sz w:val="24"/>
          <w:szCs w:val="24"/>
        </w:rPr>
        <w:t xml:space="preserve"> all </w:t>
      </w:r>
      <w:r w:rsidR="000773A1" w:rsidRPr="00CE1658">
        <w:rPr>
          <w:rFonts w:cstheme="minorHAnsi"/>
          <w:sz w:val="24"/>
          <w:szCs w:val="24"/>
        </w:rPr>
        <w:t>TRS</w:t>
      </w:r>
      <w:r w:rsidR="00177B21" w:rsidRPr="00CE1658">
        <w:rPr>
          <w:rFonts w:cstheme="minorHAnsi"/>
          <w:sz w:val="24"/>
          <w:szCs w:val="24"/>
        </w:rPr>
        <w:t xml:space="preserve"> </w:t>
      </w:r>
      <w:r w:rsidR="00556ABF" w:rsidRPr="00CE1658">
        <w:rPr>
          <w:rFonts w:cstheme="minorHAnsi"/>
          <w:sz w:val="24"/>
          <w:szCs w:val="24"/>
        </w:rPr>
        <w:t>D</w:t>
      </w:r>
      <w:r w:rsidR="00177B21" w:rsidRPr="00CE1658">
        <w:rPr>
          <w:rFonts w:cstheme="minorHAnsi"/>
          <w:sz w:val="24"/>
          <w:szCs w:val="24"/>
        </w:rPr>
        <w:t xml:space="preserve">ata in its entirety in a manner that prevents its physical reconstruction </w:t>
      </w:r>
      <w:proofErr w:type="gramStart"/>
      <w:r w:rsidR="00177B21" w:rsidRPr="00CE1658">
        <w:rPr>
          <w:rFonts w:cstheme="minorHAnsi"/>
          <w:sz w:val="24"/>
          <w:szCs w:val="24"/>
        </w:rPr>
        <w:t>through the use of</w:t>
      </w:r>
      <w:proofErr w:type="gramEnd"/>
      <w:r w:rsidR="00177B21" w:rsidRPr="00CE1658">
        <w:rPr>
          <w:rFonts w:cstheme="minorHAnsi"/>
          <w:sz w:val="24"/>
          <w:szCs w:val="24"/>
        </w:rPr>
        <w:t xml:space="preserve"> commonly available file-restoration utilities</w:t>
      </w:r>
      <w:bookmarkEnd w:id="0"/>
      <w:r w:rsidR="00177B21" w:rsidRPr="00CE1658">
        <w:rPr>
          <w:rFonts w:cstheme="minorHAnsi"/>
          <w:sz w:val="24"/>
          <w:szCs w:val="24"/>
        </w:rPr>
        <w:t>; and</w:t>
      </w:r>
    </w:p>
    <w:p w14:paraId="4AC79396" w14:textId="77777777" w:rsidR="00CC0296" w:rsidRPr="00CE1658" w:rsidRDefault="00CC0296" w:rsidP="00DB68F0">
      <w:pPr>
        <w:pStyle w:val="ListParagraph"/>
        <w:tabs>
          <w:tab w:val="left" w:pos="360"/>
        </w:tabs>
        <w:spacing w:before="120" w:after="0" w:line="240" w:lineRule="auto"/>
        <w:ind w:left="0" w:hanging="14"/>
        <w:jc w:val="both"/>
        <w:rPr>
          <w:rFonts w:cstheme="minorHAnsi"/>
          <w:sz w:val="24"/>
          <w:szCs w:val="24"/>
        </w:rPr>
      </w:pPr>
    </w:p>
    <w:p w14:paraId="52E0289C" w14:textId="77777777" w:rsidR="00DB68F0" w:rsidRDefault="00602B6F" w:rsidP="00CE1658">
      <w:pPr>
        <w:pStyle w:val="ListParagraph"/>
        <w:numPr>
          <w:ilvl w:val="1"/>
          <w:numId w:val="8"/>
        </w:numPr>
        <w:tabs>
          <w:tab w:val="left" w:pos="360"/>
        </w:tabs>
        <w:spacing w:before="120" w:after="0" w:line="240" w:lineRule="auto"/>
        <w:ind w:left="0" w:hanging="14"/>
        <w:jc w:val="both"/>
        <w:rPr>
          <w:rFonts w:cstheme="minorHAnsi"/>
          <w:sz w:val="24"/>
          <w:szCs w:val="24"/>
        </w:rPr>
        <w:sectPr w:rsidR="00DB68F0" w:rsidSect="00B4307A">
          <w:footerReference w:type="default" r:id="rId11"/>
          <w:footerReference w:type="first" r:id="rId12"/>
          <w:pgSz w:w="12240" w:h="15840"/>
          <w:pgMar w:top="1440" w:right="1440" w:bottom="1440" w:left="1440" w:header="720" w:footer="720" w:gutter="0"/>
          <w:cols w:space="720"/>
          <w:titlePg/>
          <w:docGrid w:linePitch="360"/>
        </w:sectPr>
      </w:pPr>
      <w:r w:rsidRPr="00CE1658">
        <w:rPr>
          <w:rFonts w:cstheme="minorHAnsi"/>
          <w:sz w:val="24"/>
          <w:szCs w:val="24"/>
        </w:rPr>
        <w:t>Submit to TRS Attachment A (</w:t>
      </w:r>
      <w:r w:rsidR="00513D5A" w:rsidRPr="00CE1658">
        <w:rPr>
          <w:rFonts w:cstheme="minorHAnsi"/>
          <w:sz w:val="24"/>
          <w:szCs w:val="24"/>
        </w:rPr>
        <w:t>Data Destruction/Return Certification Regarding TRS Data</w:t>
      </w:r>
      <w:r w:rsidRPr="00CE1658">
        <w:rPr>
          <w:rFonts w:cstheme="minorHAnsi"/>
          <w:sz w:val="24"/>
          <w:szCs w:val="24"/>
        </w:rPr>
        <w:t>) certifying</w:t>
      </w:r>
      <w:r w:rsidR="00177B21" w:rsidRPr="00CE1658">
        <w:rPr>
          <w:rFonts w:cstheme="minorHAnsi"/>
          <w:sz w:val="24"/>
          <w:szCs w:val="24"/>
        </w:rPr>
        <w:t xml:space="preserve"> in writing that these actions have been completed</w:t>
      </w:r>
      <w:r w:rsidR="00363FBF" w:rsidRPr="00CE1658">
        <w:rPr>
          <w:rFonts w:cstheme="minorHAnsi"/>
          <w:sz w:val="24"/>
          <w:szCs w:val="24"/>
        </w:rPr>
        <w:t xml:space="preserve"> and </w:t>
      </w:r>
      <w:proofErr w:type="gramStart"/>
      <w:r w:rsidR="00363FBF" w:rsidRPr="00CE1658">
        <w:rPr>
          <w:rFonts w:cstheme="minorHAnsi"/>
          <w:sz w:val="24"/>
          <w:szCs w:val="24"/>
        </w:rPr>
        <w:t>provide to</w:t>
      </w:r>
      <w:proofErr w:type="gramEnd"/>
      <w:r w:rsidR="00363FBF" w:rsidRPr="00CE1658">
        <w:rPr>
          <w:rFonts w:cstheme="minorHAnsi"/>
          <w:sz w:val="24"/>
          <w:szCs w:val="24"/>
        </w:rPr>
        <w:t xml:space="preserve"> </w:t>
      </w:r>
      <w:proofErr w:type="gramStart"/>
      <w:r w:rsidR="00363FBF" w:rsidRPr="00CE1658">
        <w:rPr>
          <w:rFonts w:cstheme="minorHAnsi"/>
          <w:sz w:val="24"/>
          <w:szCs w:val="24"/>
        </w:rPr>
        <w:t>TRS</w:t>
      </w:r>
      <w:proofErr w:type="gramEnd"/>
      <w:r w:rsidR="00895783" w:rsidRPr="00CE1658">
        <w:rPr>
          <w:rFonts w:cstheme="minorHAnsi"/>
          <w:sz w:val="24"/>
          <w:szCs w:val="24"/>
        </w:rPr>
        <w:t xml:space="preserve"> a record of </w:t>
      </w:r>
      <w:r w:rsidR="00F210F7" w:rsidRPr="00CE1658">
        <w:rPr>
          <w:rFonts w:cstheme="minorHAnsi"/>
          <w:sz w:val="24"/>
          <w:szCs w:val="24"/>
        </w:rPr>
        <w:t>destruction</w:t>
      </w:r>
      <w:r w:rsidRPr="00CE1658">
        <w:rPr>
          <w:rFonts w:cstheme="minorHAnsi"/>
          <w:sz w:val="24"/>
          <w:szCs w:val="24"/>
        </w:rPr>
        <w:t>.</w:t>
      </w:r>
    </w:p>
    <w:p w14:paraId="22BC1BB1" w14:textId="77777777" w:rsidR="00B40A15" w:rsidRDefault="00B40A15" w:rsidP="005621C3">
      <w:pPr>
        <w:spacing w:after="0" w:line="240" w:lineRule="auto"/>
        <w:jc w:val="center"/>
        <w:rPr>
          <w:rFonts w:cstheme="minorHAnsi"/>
          <w:b/>
          <w:bCs/>
          <w:sz w:val="24"/>
          <w:szCs w:val="24"/>
        </w:rPr>
      </w:pPr>
      <w:r w:rsidRPr="00CE1658">
        <w:rPr>
          <w:rFonts w:cstheme="minorHAnsi"/>
          <w:b/>
          <w:bCs/>
          <w:sz w:val="24"/>
          <w:szCs w:val="24"/>
        </w:rPr>
        <w:lastRenderedPageBreak/>
        <w:t>Attachment A</w:t>
      </w:r>
    </w:p>
    <w:p w14:paraId="4E4DD43E" w14:textId="77777777" w:rsidR="005621C3" w:rsidRPr="00CE1658" w:rsidRDefault="005621C3" w:rsidP="005621C3">
      <w:pPr>
        <w:spacing w:after="0" w:line="240" w:lineRule="auto"/>
        <w:jc w:val="center"/>
        <w:rPr>
          <w:rFonts w:cstheme="minorHAnsi"/>
          <w:b/>
          <w:bCs/>
          <w:sz w:val="24"/>
          <w:szCs w:val="24"/>
        </w:rPr>
      </w:pPr>
    </w:p>
    <w:p w14:paraId="257F0794" w14:textId="77777777" w:rsidR="00B40A15" w:rsidRPr="00CE1658" w:rsidRDefault="00B40A15" w:rsidP="005621C3">
      <w:pPr>
        <w:spacing w:after="0" w:line="240" w:lineRule="auto"/>
        <w:jc w:val="center"/>
        <w:rPr>
          <w:rFonts w:cstheme="minorHAnsi"/>
          <w:b/>
          <w:bCs/>
          <w:sz w:val="24"/>
          <w:szCs w:val="24"/>
        </w:rPr>
      </w:pPr>
      <w:r w:rsidRPr="00CE1658">
        <w:rPr>
          <w:rFonts w:cstheme="minorHAnsi"/>
          <w:b/>
          <w:bCs/>
          <w:sz w:val="24"/>
          <w:szCs w:val="24"/>
        </w:rPr>
        <w:t>TEACHER RETIREMENT SYSTEM OF TEXAS</w:t>
      </w:r>
    </w:p>
    <w:p w14:paraId="15528E09" w14:textId="77777777" w:rsidR="00B40A15" w:rsidRDefault="00B40A15" w:rsidP="005621C3">
      <w:pPr>
        <w:spacing w:after="0" w:line="240" w:lineRule="auto"/>
        <w:jc w:val="center"/>
        <w:rPr>
          <w:rFonts w:cstheme="minorHAnsi"/>
          <w:b/>
          <w:bCs/>
          <w:sz w:val="24"/>
          <w:szCs w:val="24"/>
        </w:rPr>
      </w:pPr>
      <w:r w:rsidRPr="00CE1658">
        <w:rPr>
          <w:rFonts w:cstheme="minorHAnsi"/>
          <w:b/>
          <w:bCs/>
          <w:sz w:val="24"/>
          <w:szCs w:val="24"/>
        </w:rPr>
        <w:t>DATA DESTRUCTION/RETURN CERTIFICATION REGARDING TRS DATA</w:t>
      </w:r>
    </w:p>
    <w:p w14:paraId="5A1732B2" w14:textId="77777777" w:rsidR="005621C3" w:rsidRPr="00CE1658" w:rsidRDefault="005621C3" w:rsidP="005621C3">
      <w:pPr>
        <w:spacing w:after="0" w:line="240" w:lineRule="auto"/>
        <w:jc w:val="center"/>
        <w:rPr>
          <w:rFonts w:cstheme="minorHAnsi"/>
          <w:b/>
          <w:bCs/>
          <w:sz w:val="24"/>
          <w:szCs w:val="24"/>
        </w:rPr>
      </w:pPr>
    </w:p>
    <w:p w14:paraId="1B1FBDDF" w14:textId="77777777" w:rsidR="00B40A15" w:rsidRPr="00CE1658" w:rsidRDefault="00B40A15" w:rsidP="005621C3">
      <w:pPr>
        <w:spacing w:after="0" w:line="240" w:lineRule="auto"/>
        <w:jc w:val="center"/>
        <w:rPr>
          <w:rFonts w:cstheme="minorHAnsi"/>
          <w:b/>
          <w:bCs/>
          <w:sz w:val="24"/>
          <w:szCs w:val="24"/>
        </w:rPr>
      </w:pPr>
      <w:r w:rsidRPr="00CE1658">
        <w:rPr>
          <w:rFonts w:cstheme="minorHAnsi"/>
          <w:b/>
          <w:bCs/>
          <w:sz w:val="24"/>
          <w:szCs w:val="24"/>
        </w:rPr>
        <w:t xml:space="preserve">Contract </w:t>
      </w:r>
      <w:proofErr w:type="gramStart"/>
      <w:r w:rsidRPr="00CE1658">
        <w:rPr>
          <w:rFonts w:cstheme="minorHAnsi"/>
          <w:b/>
          <w:bCs/>
          <w:sz w:val="24"/>
          <w:szCs w:val="24"/>
        </w:rPr>
        <w:t>Name:_</w:t>
      </w:r>
      <w:proofErr w:type="gramEnd"/>
      <w:r w:rsidRPr="00CE1658">
        <w:rPr>
          <w:rFonts w:cstheme="minorHAnsi"/>
          <w:b/>
          <w:bCs/>
          <w:sz w:val="24"/>
          <w:szCs w:val="24"/>
        </w:rPr>
        <w:t>____________________</w:t>
      </w:r>
    </w:p>
    <w:p w14:paraId="2BC3DC3F" w14:textId="4700B3A6" w:rsidR="00B40A15" w:rsidRPr="00CE1658" w:rsidRDefault="00B40A15" w:rsidP="005621C3">
      <w:pPr>
        <w:spacing w:after="0" w:line="240" w:lineRule="auto"/>
        <w:jc w:val="center"/>
        <w:rPr>
          <w:rFonts w:cstheme="minorHAnsi"/>
          <w:b/>
          <w:bCs/>
          <w:sz w:val="24"/>
          <w:szCs w:val="24"/>
        </w:rPr>
      </w:pPr>
      <w:r w:rsidRPr="00CE1658">
        <w:rPr>
          <w:rFonts w:cstheme="minorHAnsi"/>
          <w:b/>
          <w:bCs/>
          <w:sz w:val="24"/>
          <w:szCs w:val="24"/>
        </w:rPr>
        <w:t xml:space="preserve"> Contract </w:t>
      </w:r>
      <w:proofErr w:type="gramStart"/>
      <w:r w:rsidRPr="00CE1658">
        <w:rPr>
          <w:rFonts w:cstheme="minorHAnsi"/>
          <w:b/>
          <w:bCs/>
          <w:sz w:val="24"/>
          <w:szCs w:val="24"/>
        </w:rPr>
        <w:t>Number:_</w:t>
      </w:r>
      <w:proofErr w:type="gramEnd"/>
      <w:r w:rsidRPr="00CE1658">
        <w:rPr>
          <w:rFonts w:cstheme="minorHAnsi"/>
          <w:b/>
          <w:bCs/>
          <w:sz w:val="24"/>
          <w:szCs w:val="24"/>
        </w:rPr>
        <w:t>__________________</w:t>
      </w:r>
    </w:p>
    <w:p w14:paraId="13E51443" w14:textId="00F8D11C" w:rsidR="00B40A15" w:rsidRPr="00CE1658" w:rsidRDefault="00B40A15" w:rsidP="005621C3">
      <w:pPr>
        <w:spacing w:after="0" w:line="240" w:lineRule="auto"/>
        <w:jc w:val="center"/>
        <w:rPr>
          <w:rFonts w:cstheme="minorHAnsi"/>
          <w:b/>
          <w:bCs/>
          <w:sz w:val="24"/>
          <w:szCs w:val="24"/>
        </w:rPr>
      </w:pPr>
      <w:r w:rsidRPr="00CE1658">
        <w:rPr>
          <w:rFonts w:cstheme="minorHAnsi"/>
          <w:b/>
          <w:bCs/>
          <w:sz w:val="24"/>
          <w:szCs w:val="24"/>
        </w:rPr>
        <w:t xml:space="preserve"> Contract </w:t>
      </w:r>
      <w:proofErr w:type="gramStart"/>
      <w:r w:rsidRPr="00CE1658">
        <w:rPr>
          <w:rFonts w:cstheme="minorHAnsi"/>
          <w:b/>
          <w:bCs/>
          <w:sz w:val="24"/>
          <w:szCs w:val="24"/>
        </w:rPr>
        <w:t>Date:_</w:t>
      </w:r>
      <w:proofErr w:type="gramEnd"/>
      <w:r w:rsidRPr="00CE1658">
        <w:rPr>
          <w:rFonts w:cstheme="minorHAnsi"/>
          <w:b/>
          <w:bCs/>
          <w:sz w:val="24"/>
          <w:szCs w:val="24"/>
        </w:rPr>
        <w:t>_____________________</w:t>
      </w:r>
    </w:p>
    <w:p w14:paraId="56470ABB" w14:textId="77777777" w:rsidR="00B40A15" w:rsidRPr="00CE1658" w:rsidRDefault="00B40A15" w:rsidP="005621C3">
      <w:pPr>
        <w:spacing w:after="0" w:line="240" w:lineRule="auto"/>
        <w:rPr>
          <w:rFonts w:cstheme="minorHAnsi"/>
          <w:sz w:val="24"/>
          <w:szCs w:val="24"/>
        </w:rPr>
      </w:pPr>
    </w:p>
    <w:p w14:paraId="32967FF6" w14:textId="7F34EDFA" w:rsidR="00B40A15" w:rsidRPr="00CE1658" w:rsidRDefault="00B40A15" w:rsidP="005621C3">
      <w:pPr>
        <w:spacing w:before="120" w:after="0" w:line="240" w:lineRule="auto"/>
        <w:jc w:val="both"/>
        <w:rPr>
          <w:rFonts w:cstheme="minorHAnsi"/>
          <w:sz w:val="24"/>
          <w:szCs w:val="24"/>
        </w:rPr>
      </w:pPr>
      <w:proofErr w:type="gramStart"/>
      <w:r w:rsidRPr="00CE1658">
        <w:rPr>
          <w:rFonts w:cstheme="minorHAnsi"/>
          <w:sz w:val="24"/>
          <w:szCs w:val="24"/>
        </w:rPr>
        <w:t>I __</w:t>
      </w:r>
      <w:proofErr w:type="gramEnd"/>
      <w:r w:rsidRPr="00CE1658">
        <w:rPr>
          <w:rFonts w:cstheme="minorHAnsi"/>
          <w:sz w:val="24"/>
          <w:szCs w:val="24"/>
        </w:rPr>
        <w:t xml:space="preserve">_______________________________ (name/ title) of __________________________ (organization), pursuant to Sections 6.1 and 6.2 of the TRS </w:t>
      </w:r>
      <w:r w:rsidR="00872F05">
        <w:rPr>
          <w:rFonts w:cstheme="minorHAnsi"/>
          <w:sz w:val="24"/>
          <w:szCs w:val="24"/>
        </w:rPr>
        <w:t>Data</w:t>
      </w:r>
      <w:r w:rsidRPr="00CE1658">
        <w:rPr>
          <w:rFonts w:cstheme="minorHAnsi"/>
          <w:sz w:val="24"/>
          <w:szCs w:val="24"/>
        </w:rPr>
        <w:t xml:space="preserve"> Security Terms and Conditions </w:t>
      </w:r>
      <w:proofErr w:type="gramStart"/>
      <w:r w:rsidRPr="00CE1658">
        <w:rPr>
          <w:rFonts w:cstheme="minorHAnsi"/>
          <w:sz w:val="24"/>
          <w:szCs w:val="24"/>
        </w:rPr>
        <w:t>entered into</w:t>
      </w:r>
      <w:proofErr w:type="gramEnd"/>
      <w:r w:rsidRPr="00CE1658">
        <w:rPr>
          <w:rFonts w:cstheme="minorHAnsi"/>
          <w:sz w:val="24"/>
          <w:szCs w:val="24"/>
        </w:rPr>
        <w:t xml:space="preserve"> as part of the contract for services identified above, certify the following:</w:t>
      </w:r>
    </w:p>
    <w:p w14:paraId="52B7D4D0" w14:textId="77777777" w:rsidR="00B40A15" w:rsidRPr="00CE1658" w:rsidRDefault="00B40A15" w:rsidP="005621C3">
      <w:pPr>
        <w:spacing w:after="0" w:line="240" w:lineRule="auto"/>
        <w:jc w:val="both"/>
        <w:rPr>
          <w:rFonts w:cstheme="minorHAnsi"/>
          <w:sz w:val="24"/>
          <w:szCs w:val="24"/>
        </w:rPr>
      </w:pPr>
    </w:p>
    <w:p w14:paraId="716BFE3C" w14:textId="77777777" w:rsidR="00B40A15" w:rsidRPr="00CE1658" w:rsidRDefault="00B40A15" w:rsidP="005621C3">
      <w:pPr>
        <w:spacing w:after="0" w:line="240" w:lineRule="auto"/>
        <w:jc w:val="both"/>
        <w:rPr>
          <w:rFonts w:cstheme="minorHAnsi"/>
          <w:sz w:val="24"/>
          <w:szCs w:val="24"/>
        </w:rPr>
      </w:pPr>
      <w:r w:rsidRPr="00CE1658">
        <w:rPr>
          <w:rFonts w:cstheme="minorHAnsi"/>
          <w:sz w:val="24"/>
          <w:szCs w:val="24"/>
        </w:rPr>
        <w:t>The term “TRS Data” refers to all TRS information, as well as other entity information in the possession of TRS, that is processed, stored, or transmitted by a computer, including data that is generated by Contractor in the performance of services under the Contract.</w:t>
      </w:r>
    </w:p>
    <w:p w14:paraId="1D1F1446" w14:textId="1939E3D2" w:rsidR="00B40A15" w:rsidRPr="00CE1658" w:rsidRDefault="00B40A15" w:rsidP="00CE1658">
      <w:pPr>
        <w:pStyle w:val="ListParagraph"/>
        <w:numPr>
          <w:ilvl w:val="0"/>
          <w:numId w:val="14"/>
        </w:numPr>
        <w:spacing w:before="120" w:after="0" w:line="240" w:lineRule="auto"/>
        <w:rPr>
          <w:rFonts w:cstheme="minorHAnsi"/>
          <w:sz w:val="24"/>
          <w:szCs w:val="24"/>
        </w:rPr>
      </w:pPr>
      <w:r w:rsidRPr="00CE1658">
        <w:rPr>
          <w:rFonts w:cstheme="minorHAnsi"/>
          <w:sz w:val="24"/>
          <w:szCs w:val="24"/>
        </w:rPr>
        <w:t>The following TRS Data related to the above identified contract has been destroyed in the following manner on the following date: __________________________________________________________________________________________________________________________________________________</w:t>
      </w:r>
    </w:p>
    <w:p w14:paraId="4C597CB3" w14:textId="77777777" w:rsidR="00B40A15" w:rsidRPr="00CE1658" w:rsidRDefault="00B40A15" w:rsidP="00CE1658">
      <w:pPr>
        <w:pStyle w:val="ListParagraph"/>
        <w:spacing w:before="120" w:after="0" w:line="240" w:lineRule="auto"/>
        <w:rPr>
          <w:rFonts w:cstheme="minorHAnsi"/>
          <w:sz w:val="24"/>
          <w:szCs w:val="24"/>
        </w:rPr>
      </w:pPr>
    </w:p>
    <w:p w14:paraId="2011AC81" w14:textId="1C888387" w:rsidR="00B40A15" w:rsidRPr="00CE1658" w:rsidRDefault="00B40A15" w:rsidP="00CE1658">
      <w:pPr>
        <w:pStyle w:val="ListParagraph"/>
        <w:numPr>
          <w:ilvl w:val="0"/>
          <w:numId w:val="14"/>
        </w:numPr>
        <w:spacing w:before="120" w:after="0" w:line="240" w:lineRule="auto"/>
        <w:rPr>
          <w:rFonts w:cstheme="minorHAnsi"/>
          <w:sz w:val="24"/>
          <w:szCs w:val="24"/>
        </w:rPr>
      </w:pPr>
      <w:r w:rsidRPr="00CE1658">
        <w:rPr>
          <w:rFonts w:cstheme="minorHAnsi"/>
          <w:sz w:val="24"/>
          <w:szCs w:val="24"/>
        </w:rPr>
        <w:t>The following TRS Data related to the above identified contract has been returned to TRS in the following manner and on the following date: __________________________________________________________________________________________________________________________________________________</w:t>
      </w:r>
    </w:p>
    <w:p w14:paraId="6113A3A8" w14:textId="77777777" w:rsidR="00B40A15" w:rsidRPr="00CE1658" w:rsidRDefault="00B40A15" w:rsidP="00CE1658">
      <w:pPr>
        <w:pStyle w:val="ListParagraph"/>
        <w:spacing w:before="120" w:after="0" w:line="240" w:lineRule="auto"/>
        <w:rPr>
          <w:rFonts w:cstheme="minorHAnsi"/>
          <w:sz w:val="24"/>
          <w:szCs w:val="24"/>
        </w:rPr>
      </w:pPr>
    </w:p>
    <w:p w14:paraId="75BD967A" w14:textId="2E3373FB" w:rsidR="00B40A15" w:rsidRPr="00CE1658" w:rsidRDefault="00B40A15" w:rsidP="00CE1658">
      <w:pPr>
        <w:pStyle w:val="ListParagraph"/>
        <w:numPr>
          <w:ilvl w:val="0"/>
          <w:numId w:val="14"/>
        </w:numPr>
        <w:spacing w:before="120" w:after="0" w:line="240" w:lineRule="auto"/>
        <w:ind w:left="547"/>
        <w:rPr>
          <w:rFonts w:cstheme="minorHAnsi"/>
          <w:sz w:val="24"/>
          <w:szCs w:val="24"/>
        </w:rPr>
      </w:pPr>
      <w:r w:rsidRPr="00CE1658">
        <w:rPr>
          <w:rFonts w:cstheme="minorHAnsi"/>
          <w:sz w:val="24"/>
          <w:szCs w:val="24"/>
        </w:rPr>
        <w:t>Return or destruction of the following TRS Data related to the above identified contract is infeasible for the following reasons: _______________________________________________________________________________________________________________________________</w:t>
      </w:r>
      <w:proofErr w:type="gramStart"/>
      <w:r w:rsidRPr="00CE1658">
        <w:rPr>
          <w:rFonts w:cstheme="minorHAnsi"/>
          <w:sz w:val="24"/>
          <w:szCs w:val="24"/>
        </w:rPr>
        <w:t>__</w:t>
      </w:r>
      <w:proofErr w:type="gramEnd"/>
      <w:r w:rsidRPr="00CE1658">
        <w:rPr>
          <w:rFonts w:cstheme="minorHAnsi"/>
          <w:sz w:val="24"/>
          <w:szCs w:val="24"/>
        </w:rPr>
        <w:t>_________________</w:t>
      </w:r>
    </w:p>
    <w:p w14:paraId="0542BE0F" w14:textId="77777777" w:rsidR="00B40A15" w:rsidRPr="00CE1658" w:rsidRDefault="00B40A15" w:rsidP="005621C3">
      <w:pPr>
        <w:spacing w:after="0" w:line="240" w:lineRule="auto"/>
        <w:jc w:val="both"/>
        <w:rPr>
          <w:rFonts w:cstheme="minorHAnsi"/>
          <w:sz w:val="24"/>
          <w:szCs w:val="24"/>
        </w:rPr>
      </w:pPr>
    </w:p>
    <w:p w14:paraId="6C82031D" w14:textId="77777777" w:rsidR="00B40A15" w:rsidRPr="00CE1658" w:rsidRDefault="00B40A15" w:rsidP="005621C3">
      <w:pPr>
        <w:pStyle w:val="ListParagraph"/>
        <w:numPr>
          <w:ilvl w:val="0"/>
          <w:numId w:val="15"/>
        </w:numPr>
        <w:spacing w:after="0" w:line="240" w:lineRule="auto"/>
        <w:jc w:val="both"/>
        <w:rPr>
          <w:rFonts w:cstheme="minorHAnsi"/>
          <w:sz w:val="24"/>
          <w:szCs w:val="24"/>
        </w:rPr>
      </w:pPr>
      <w:r w:rsidRPr="00CE1658">
        <w:rPr>
          <w:rFonts w:cstheme="minorHAnsi"/>
          <w:sz w:val="24"/>
          <w:szCs w:val="24"/>
        </w:rPr>
        <w:t xml:space="preserve">Such information which for which return, or destruction is infeasible will be protected under the terms of the TRS Information Security Terms and Conditions for as long as our organization retains it. The organization estimates that such information will be either returned or destroyed by _________________. </w:t>
      </w:r>
    </w:p>
    <w:p w14:paraId="52BE5C2E" w14:textId="77777777" w:rsidR="00B40A15" w:rsidRPr="00CE1658" w:rsidRDefault="00B40A15" w:rsidP="005621C3">
      <w:pPr>
        <w:spacing w:after="0" w:line="240" w:lineRule="auto"/>
        <w:jc w:val="both"/>
        <w:rPr>
          <w:rFonts w:cstheme="minorHAnsi"/>
          <w:sz w:val="24"/>
          <w:szCs w:val="24"/>
        </w:rPr>
      </w:pPr>
    </w:p>
    <w:p w14:paraId="1E3688CD" w14:textId="77777777" w:rsidR="005621C3" w:rsidRDefault="00B40A15" w:rsidP="005621C3">
      <w:pPr>
        <w:spacing w:after="0" w:line="240" w:lineRule="auto"/>
        <w:jc w:val="both"/>
        <w:rPr>
          <w:rFonts w:cstheme="minorHAnsi"/>
          <w:sz w:val="24"/>
          <w:szCs w:val="24"/>
        </w:rPr>
        <w:sectPr w:rsidR="005621C3">
          <w:pgSz w:w="12240" w:h="15840"/>
          <w:pgMar w:top="1440" w:right="1440" w:bottom="1440" w:left="1440" w:header="720" w:footer="720" w:gutter="0"/>
          <w:cols w:space="720"/>
          <w:docGrid w:linePitch="360"/>
        </w:sectPr>
      </w:pPr>
      <w:r w:rsidRPr="00CE1658">
        <w:rPr>
          <w:rFonts w:cstheme="minorHAnsi"/>
          <w:sz w:val="24"/>
          <w:szCs w:val="24"/>
        </w:rPr>
        <w:t>Our organization further certifies that we do not possess any Protected Health Information from TRS, whether in hard copy or electronic form, beyond the information that is the subject of this attestation.</w:t>
      </w:r>
    </w:p>
    <w:p w14:paraId="2FB7214D" w14:textId="2E4EC05D" w:rsidR="00B40A15" w:rsidRPr="00CE1658" w:rsidRDefault="00B40A15" w:rsidP="005621C3">
      <w:pPr>
        <w:spacing w:after="0" w:line="240" w:lineRule="auto"/>
        <w:jc w:val="both"/>
        <w:rPr>
          <w:rFonts w:cstheme="minorHAnsi"/>
          <w:sz w:val="24"/>
          <w:szCs w:val="24"/>
        </w:rPr>
      </w:pPr>
      <w:r w:rsidRPr="00CE1658">
        <w:rPr>
          <w:rFonts w:cstheme="minorHAnsi"/>
          <w:sz w:val="24"/>
          <w:szCs w:val="24"/>
        </w:rPr>
        <w:lastRenderedPageBreak/>
        <w:t xml:space="preserve">Executed on this </w:t>
      </w:r>
      <w:proofErr w:type="gramStart"/>
      <w:r w:rsidRPr="00CE1658">
        <w:rPr>
          <w:rFonts w:cstheme="minorHAnsi"/>
          <w:sz w:val="24"/>
          <w:szCs w:val="24"/>
        </w:rPr>
        <w:t xml:space="preserve">_________ day of </w:t>
      </w:r>
      <w:proofErr w:type="gramEnd"/>
      <w:r w:rsidRPr="00CE1658">
        <w:rPr>
          <w:rFonts w:cstheme="minorHAnsi"/>
          <w:sz w:val="24"/>
          <w:szCs w:val="24"/>
        </w:rPr>
        <w:t>_______________, 20____.</w:t>
      </w:r>
    </w:p>
    <w:p w14:paraId="1F855FD7" w14:textId="77777777" w:rsidR="00B40A15" w:rsidRPr="00CE1658" w:rsidRDefault="00B40A15" w:rsidP="00CE1658">
      <w:pPr>
        <w:pStyle w:val="BodyText"/>
        <w:spacing w:before="120" w:after="0" w:line="240" w:lineRule="auto"/>
        <w:rPr>
          <w:rFonts w:asciiTheme="minorHAnsi" w:hAnsiTheme="minorHAnsi" w:cstheme="minorHAnsi"/>
          <w:szCs w:val="24"/>
        </w:rPr>
      </w:pPr>
    </w:p>
    <w:p w14:paraId="5ABA7EEA" w14:textId="77777777" w:rsidR="00B40A15" w:rsidRPr="00CE1658" w:rsidRDefault="00B40A15" w:rsidP="00CE1658">
      <w:pPr>
        <w:pStyle w:val="BodyText"/>
        <w:spacing w:before="120" w:after="0" w:line="240" w:lineRule="auto"/>
        <w:rPr>
          <w:rFonts w:asciiTheme="minorHAnsi" w:hAnsiTheme="minorHAnsi" w:cstheme="minorHAnsi"/>
          <w:szCs w:val="24"/>
        </w:rPr>
      </w:pPr>
      <w:proofErr w:type="gramStart"/>
      <w:r w:rsidRPr="00CE1658">
        <w:rPr>
          <w:rFonts w:asciiTheme="minorHAnsi" w:hAnsiTheme="minorHAnsi" w:cstheme="minorHAnsi"/>
          <w:szCs w:val="24"/>
        </w:rPr>
        <w:t>By:_</w:t>
      </w:r>
      <w:proofErr w:type="gramEnd"/>
      <w:r w:rsidRPr="00CE1658">
        <w:rPr>
          <w:rFonts w:asciiTheme="minorHAnsi" w:hAnsiTheme="minorHAnsi" w:cstheme="minorHAnsi"/>
          <w:szCs w:val="24"/>
        </w:rPr>
        <w:t>________________________</w:t>
      </w:r>
    </w:p>
    <w:p w14:paraId="3FA3BF9C" w14:textId="77777777" w:rsidR="00B40A15" w:rsidRPr="00CE1658" w:rsidRDefault="00B40A15" w:rsidP="00CE1658">
      <w:pPr>
        <w:pStyle w:val="BodyText"/>
        <w:spacing w:before="120" w:after="0" w:line="240" w:lineRule="auto"/>
        <w:rPr>
          <w:rFonts w:asciiTheme="minorHAnsi" w:hAnsiTheme="minorHAnsi" w:cstheme="minorHAnsi"/>
          <w:szCs w:val="24"/>
        </w:rPr>
      </w:pPr>
      <w:r w:rsidRPr="00CE1658">
        <w:rPr>
          <w:rFonts w:asciiTheme="minorHAnsi" w:hAnsiTheme="minorHAnsi" w:cstheme="minorHAnsi"/>
          <w:szCs w:val="24"/>
        </w:rPr>
        <w:t>(signature)</w:t>
      </w:r>
    </w:p>
    <w:p w14:paraId="07FA8D08" w14:textId="77777777" w:rsidR="00B40A15" w:rsidRPr="00CE1658" w:rsidRDefault="00B40A15" w:rsidP="00CE1658">
      <w:pPr>
        <w:pStyle w:val="BodyText"/>
        <w:spacing w:before="120" w:after="0" w:line="240" w:lineRule="auto"/>
        <w:rPr>
          <w:rFonts w:asciiTheme="minorHAnsi" w:hAnsiTheme="minorHAnsi" w:cstheme="minorHAnsi"/>
          <w:szCs w:val="24"/>
          <w:u w:val="single"/>
        </w:rPr>
      </w:pPr>
      <w:r w:rsidRPr="00CE1658">
        <w:rPr>
          <w:rFonts w:asciiTheme="minorHAnsi" w:hAnsiTheme="minorHAnsi" w:cstheme="minorHAnsi"/>
          <w:szCs w:val="24"/>
          <w:u w:val="single"/>
        </w:rPr>
        <w:t>____________________________</w:t>
      </w:r>
    </w:p>
    <w:p w14:paraId="320118B7" w14:textId="77777777" w:rsidR="00B40A15" w:rsidRPr="00CE1658" w:rsidRDefault="00B40A15" w:rsidP="00CE1658">
      <w:pPr>
        <w:pStyle w:val="BodyText"/>
        <w:spacing w:before="120" w:after="0" w:line="240" w:lineRule="auto"/>
        <w:rPr>
          <w:rFonts w:asciiTheme="minorHAnsi" w:hAnsiTheme="minorHAnsi" w:cstheme="minorHAnsi"/>
          <w:szCs w:val="24"/>
        </w:rPr>
      </w:pPr>
      <w:r w:rsidRPr="00CE1658">
        <w:rPr>
          <w:rFonts w:asciiTheme="minorHAnsi" w:hAnsiTheme="minorHAnsi" w:cstheme="minorHAnsi"/>
          <w:szCs w:val="24"/>
        </w:rPr>
        <w:t>(name)</w:t>
      </w:r>
    </w:p>
    <w:p w14:paraId="6F1DEFC8" w14:textId="77777777" w:rsidR="00B40A15" w:rsidRPr="00CE1658" w:rsidRDefault="00B40A15" w:rsidP="00CE1658">
      <w:pPr>
        <w:pStyle w:val="BodyText"/>
        <w:spacing w:before="120" w:after="0" w:line="240" w:lineRule="auto"/>
        <w:rPr>
          <w:rFonts w:asciiTheme="minorHAnsi" w:hAnsiTheme="minorHAnsi" w:cstheme="minorHAnsi"/>
          <w:b/>
          <w:bCs/>
          <w:szCs w:val="24"/>
        </w:rPr>
      </w:pPr>
      <w:r w:rsidRPr="00CE1658">
        <w:rPr>
          <w:rFonts w:asciiTheme="minorHAnsi" w:hAnsiTheme="minorHAnsi" w:cstheme="minorHAnsi"/>
          <w:b/>
          <w:bCs/>
          <w:szCs w:val="24"/>
        </w:rPr>
        <w:t>_____________________________</w:t>
      </w:r>
    </w:p>
    <w:p w14:paraId="06F30884" w14:textId="23BE3EC2" w:rsidR="00B0044E" w:rsidRPr="00CE1658" w:rsidRDefault="00B40A15" w:rsidP="00CE1658">
      <w:pPr>
        <w:pStyle w:val="BodyText"/>
        <w:spacing w:before="120" w:after="0" w:line="240" w:lineRule="auto"/>
        <w:rPr>
          <w:rFonts w:asciiTheme="minorHAnsi" w:hAnsiTheme="minorHAnsi" w:cstheme="minorHAnsi"/>
          <w:szCs w:val="24"/>
        </w:rPr>
      </w:pPr>
      <w:r w:rsidRPr="00CE1658">
        <w:rPr>
          <w:rFonts w:asciiTheme="minorHAnsi" w:hAnsiTheme="minorHAnsi" w:cstheme="minorHAnsi"/>
          <w:szCs w:val="24"/>
        </w:rPr>
        <w:t>(title)</w:t>
      </w:r>
    </w:p>
    <w:sectPr w:rsidR="00B0044E" w:rsidRPr="00CE16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A066" w14:textId="77777777" w:rsidR="00026563" w:rsidRDefault="00026563" w:rsidP="00127861">
      <w:pPr>
        <w:spacing w:after="0" w:line="240" w:lineRule="auto"/>
      </w:pPr>
      <w:r>
        <w:separator/>
      </w:r>
    </w:p>
  </w:endnote>
  <w:endnote w:type="continuationSeparator" w:id="0">
    <w:p w14:paraId="19D71EC5" w14:textId="77777777" w:rsidR="00026563" w:rsidRDefault="00026563" w:rsidP="00127861">
      <w:pPr>
        <w:spacing w:after="0" w:line="240" w:lineRule="auto"/>
      </w:pPr>
      <w:r>
        <w:continuationSeparator/>
      </w:r>
    </w:p>
  </w:endnote>
  <w:endnote w:type="continuationNotice" w:id="1">
    <w:p w14:paraId="3A5DC0E0" w14:textId="77777777" w:rsidR="00026563" w:rsidRDefault="00026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713657"/>
      <w:docPartObj>
        <w:docPartGallery w:val="Page Numbers (Bottom of Page)"/>
        <w:docPartUnique/>
      </w:docPartObj>
    </w:sdtPr>
    <w:sdtEndPr>
      <w:rPr>
        <w:noProof/>
      </w:rPr>
    </w:sdtEndPr>
    <w:sdtContent>
      <w:p w14:paraId="18486D7E" w14:textId="754A34A5" w:rsidR="00B4307A" w:rsidRDefault="00B430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DBB254" w14:textId="77777777" w:rsidR="00127861" w:rsidRDefault="00127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26277"/>
      <w:docPartObj>
        <w:docPartGallery w:val="Page Numbers (Bottom of Page)"/>
        <w:docPartUnique/>
      </w:docPartObj>
    </w:sdtPr>
    <w:sdtEndPr>
      <w:rPr>
        <w:noProof/>
        <w:sz w:val="18"/>
        <w:szCs w:val="18"/>
      </w:rPr>
    </w:sdtEndPr>
    <w:sdtContent>
      <w:p w14:paraId="682BCBD4" w14:textId="77777777" w:rsidR="00B4307A" w:rsidRDefault="00B4307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243D0F8" w14:textId="5E8237D8" w:rsidR="00B4307A" w:rsidRPr="00B4307A" w:rsidRDefault="00B4307A" w:rsidP="00B4307A">
        <w:pPr>
          <w:pStyle w:val="Footer"/>
          <w:jc w:val="right"/>
          <w:rPr>
            <w:sz w:val="18"/>
            <w:szCs w:val="18"/>
          </w:rPr>
        </w:pPr>
        <w:r w:rsidRPr="00B4307A">
          <w:rPr>
            <w:sz w:val="18"/>
            <w:szCs w:val="18"/>
          </w:rPr>
          <w:t>TRS: 0</w:t>
        </w:r>
        <w:r w:rsidR="00777376">
          <w:rPr>
            <w:sz w:val="18"/>
            <w:szCs w:val="18"/>
          </w:rPr>
          <w:t>9</w:t>
        </w:r>
        <w:r w:rsidRPr="00B4307A">
          <w:rPr>
            <w:sz w:val="18"/>
            <w:szCs w:val="18"/>
          </w:rPr>
          <w:t>/2025</w:t>
        </w:r>
      </w:p>
    </w:sdtContent>
  </w:sdt>
  <w:p w14:paraId="2BA28561" w14:textId="77777777" w:rsidR="00B4307A" w:rsidRDefault="00B4307A" w:rsidP="00B430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4E4B" w14:textId="77777777" w:rsidR="00026563" w:rsidRDefault="00026563" w:rsidP="00127861">
      <w:pPr>
        <w:spacing w:after="0" w:line="240" w:lineRule="auto"/>
      </w:pPr>
      <w:r>
        <w:separator/>
      </w:r>
    </w:p>
  </w:footnote>
  <w:footnote w:type="continuationSeparator" w:id="0">
    <w:p w14:paraId="05B0E336" w14:textId="77777777" w:rsidR="00026563" w:rsidRDefault="00026563" w:rsidP="00127861">
      <w:pPr>
        <w:spacing w:after="0" w:line="240" w:lineRule="auto"/>
      </w:pPr>
      <w:r>
        <w:continuationSeparator/>
      </w:r>
    </w:p>
  </w:footnote>
  <w:footnote w:type="continuationNotice" w:id="1">
    <w:p w14:paraId="7692295C" w14:textId="77777777" w:rsidR="00026563" w:rsidRDefault="000265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BFD"/>
    <w:multiLevelType w:val="multilevel"/>
    <w:tmpl w:val="2E444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46E96"/>
    <w:multiLevelType w:val="multilevel"/>
    <w:tmpl w:val="6A26966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5E4DDF"/>
    <w:multiLevelType w:val="hybridMultilevel"/>
    <w:tmpl w:val="06F0715A"/>
    <w:lvl w:ilvl="0" w:tplc="9586AD48">
      <w:start w:val="1"/>
      <w:numFmt w:val="bullet"/>
      <w:lvlText w:val=""/>
      <w:lvlJc w:val="left"/>
      <w:pPr>
        <w:ind w:left="540" w:hanging="360"/>
      </w:pPr>
      <w:rPr>
        <w:rFonts w:ascii="Symbol" w:hAnsi="Symbol" w:hint="default"/>
        <w:b/>
        <w:bCs/>
        <w:sz w:val="32"/>
        <w:szCs w:val="32"/>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92B5666"/>
    <w:multiLevelType w:val="hybridMultilevel"/>
    <w:tmpl w:val="057A65F0"/>
    <w:lvl w:ilvl="0" w:tplc="0409000F">
      <w:start w:val="1"/>
      <w:numFmt w:val="decimal"/>
      <w:lvlText w:val="%1."/>
      <w:lvlJc w:val="left"/>
      <w:pPr>
        <w:ind w:left="720" w:hanging="360"/>
      </w:pPr>
    </w:lvl>
    <w:lvl w:ilvl="1" w:tplc="FDE2804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540C2"/>
    <w:multiLevelType w:val="multilevel"/>
    <w:tmpl w:val="B6463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96230"/>
    <w:multiLevelType w:val="multilevel"/>
    <w:tmpl w:val="4F90A0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21BA4"/>
    <w:multiLevelType w:val="hybridMultilevel"/>
    <w:tmpl w:val="1FE05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A21221"/>
    <w:multiLevelType w:val="hybridMultilevel"/>
    <w:tmpl w:val="4C049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207C50"/>
    <w:multiLevelType w:val="multilevel"/>
    <w:tmpl w:val="2E444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400D7"/>
    <w:multiLevelType w:val="multilevel"/>
    <w:tmpl w:val="8B387F58"/>
    <w:lvl w:ilvl="0">
      <w:start w:val="1"/>
      <w:numFmt w:val="decimal"/>
      <w:lvlText w:val="%1."/>
      <w:lvlJc w:val="left"/>
      <w:pPr>
        <w:ind w:left="720" w:hanging="375"/>
      </w:pPr>
      <w:rPr>
        <w:rFonts w:hint="default"/>
      </w:rPr>
    </w:lvl>
    <w:lvl w:ilvl="1">
      <w:start w:val="1"/>
      <w:numFmt w:val="decimal"/>
      <w:isLgl/>
      <w:lvlText w:val="%1.%2."/>
      <w:lvlJc w:val="left"/>
      <w:pPr>
        <w:ind w:left="832" w:hanging="400"/>
      </w:pPr>
      <w:rPr>
        <w:rFonts w:hint="default"/>
      </w:rPr>
    </w:lvl>
    <w:lvl w:ilvl="2">
      <w:start w:val="1"/>
      <w:numFmt w:val="decimal"/>
      <w:isLgl/>
      <w:lvlText w:val="%1.%2.%3."/>
      <w:lvlJc w:val="left"/>
      <w:pPr>
        <w:ind w:left="1239"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73"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307" w:hanging="1440"/>
      </w:pPr>
      <w:rPr>
        <w:rFonts w:hint="default"/>
      </w:rPr>
    </w:lvl>
    <w:lvl w:ilvl="7">
      <w:start w:val="1"/>
      <w:numFmt w:val="decimal"/>
      <w:isLgl/>
      <w:lvlText w:val="%1.%2.%3.%4.%5.%6.%7.%8."/>
      <w:lvlJc w:val="left"/>
      <w:pPr>
        <w:ind w:left="2394" w:hanging="1440"/>
      </w:pPr>
      <w:rPr>
        <w:rFonts w:hint="default"/>
      </w:rPr>
    </w:lvl>
    <w:lvl w:ilvl="8">
      <w:start w:val="1"/>
      <w:numFmt w:val="decimal"/>
      <w:isLgl/>
      <w:lvlText w:val="%1.%2.%3.%4.%5.%6.%7.%8.%9."/>
      <w:lvlJc w:val="left"/>
      <w:pPr>
        <w:ind w:left="2841" w:hanging="1800"/>
      </w:pPr>
      <w:rPr>
        <w:rFonts w:hint="default"/>
      </w:rPr>
    </w:lvl>
  </w:abstractNum>
  <w:abstractNum w:abstractNumId="10" w15:restartNumberingAfterBreak="0">
    <w:nsid w:val="3A45249C"/>
    <w:multiLevelType w:val="multilevel"/>
    <w:tmpl w:val="7458F3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02D4702"/>
    <w:multiLevelType w:val="multilevel"/>
    <w:tmpl w:val="D1DA511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ADD21AB"/>
    <w:multiLevelType w:val="hybridMultilevel"/>
    <w:tmpl w:val="C04A7BE0"/>
    <w:lvl w:ilvl="0" w:tplc="80CC731E">
      <w:start w:val="1"/>
      <w:numFmt w:val="decimal"/>
      <w:lvlText w:val="%1."/>
      <w:lvlJc w:val="left"/>
      <w:pPr>
        <w:ind w:left="720"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82886"/>
    <w:multiLevelType w:val="hybridMultilevel"/>
    <w:tmpl w:val="C9E4AA1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5D82AF3"/>
    <w:multiLevelType w:val="multilevel"/>
    <w:tmpl w:val="B6463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613518">
    <w:abstractNumId w:val="14"/>
  </w:num>
  <w:num w:numId="2" w16cid:durableId="1492214237">
    <w:abstractNumId w:val="0"/>
  </w:num>
  <w:num w:numId="3" w16cid:durableId="1677491972">
    <w:abstractNumId w:val="5"/>
  </w:num>
  <w:num w:numId="4" w16cid:durableId="229734876">
    <w:abstractNumId w:val="10"/>
  </w:num>
  <w:num w:numId="5" w16cid:durableId="1220359473">
    <w:abstractNumId w:val="1"/>
  </w:num>
  <w:num w:numId="6" w16cid:durableId="1397432805">
    <w:abstractNumId w:val="11"/>
  </w:num>
  <w:num w:numId="7" w16cid:durableId="602150010">
    <w:abstractNumId w:val="8"/>
  </w:num>
  <w:num w:numId="8" w16cid:durableId="2057897044">
    <w:abstractNumId w:val="9"/>
  </w:num>
  <w:num w:numId="9" w16cid:durableId="1933515704">
    <w:abstractNumId w:val="4"/>
  </w:num>
  <w:num w:numId="10" w16cid:durableId="309603397">
    <w:abstractNumId w:val="3"/>
  </w:num>
  <w:num w:numId="11" w16cid:durableId="934479797">
    <w:abstractNumId w:val="13"/>
  </w:num>
  <w:num w:numId="12" w16cid:durableId="1626160065">
    <w:abstractNumId w:val="6"/>
  </w:num>
  <w:num w:numId="13" w16cid:durableId="1010793368">
    <w:abstractNumId w:val="12"/>
  </w:num>
  <w:num w:numId="14" w16cid:durableId="1360861977">
    <w:abstractNumId w:val="2"/>
  </w:num>
  <w:num w:numId="15" w16cid:durableId="1830096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4E"/>
    <w:rsid w:val="000215ED"/>
    <w:rsid w:val="00026563"/>
    <w:rsid w:val="000347B7"/>
    <w:rsid w:val="00056FD8"/>
    <w:rsid w:val="000631F5"/>
    <w:rsid w:val="00063AC5"/>
    <w:rsid w:val="000773A1"/>
    <w:rsid w:val="0008787A"/>
    <w:rsid w:val="0009204D"/>
    <w:rsid w:val="000B65A7"/>
    <w:rsid w:val="000C34C2"/>
    <w:rsid w:val="000C71C9"/>
    <w:rsid w:val="000D3B20"/>
    <w:rsid w:val="000D6F8B"/>
    <w:rsid w:val="000E249C"/>
    <w:rsid w:val="000E6753"/>
    <w:rsid w:val="000F1A3D"/>
    <w:rsid w:val="00102313"/>
    <w:rsid w:val="0011396A"/>
    <w:rsid w:val="00127861"/>
    <w:rsid w:val="00137C86"/>
    <w:rsid w:val="00152924"/>
    <w:rsid w:val="00166E03"/>
    <w:rsid w:val="00177B21"/>
    <w:rsid w:val="001874C2"/>
    <w:rsid w:val="001D0412"/>
    <w:rsid w:val="001D5463"/>
    <w:rsid w:val="001E2233"/>
    <w:rsid w:val="001E25FA"/>
    <w:rsid w:val="001F1F2B"/>
    <w:rsid w:val="002004E6"/>
    <w:rsid w:val="002019DE"/>
    <w:rsid w:val="00210EFA"/>
    <w:rsid w:val="002230C5"/>
    <w:rsid w:val="0023110D"/>
    <w:rsid w:val="00255295"/>
    <w:rsid w:val="002571FB"/>
    <w:rsid w:val="00261AD6"/>
    <w:rsid w:val="00265306"/>
    <w:rsid w:val="002919BB"/>
    <w:rsid w:val="002C7D9C"/>
    <w:rsid w:val="002D52D8"/>
    <w:rsid w:val="0030183A"/>
    <w:rsid w:val="003369BA"/>
    <w:rsid w:val="0034794E"/>
    <w:rsid w:val="003572BC"/>
    <w:rsid w:val="00362FF0"/>
    <w:rsid w:val="00363FBF"/>
    <w:rsid w:val="00383C72"/>
    <w:rsid w:val="003B5794"/>
    <w:rsid w:val="003B69C4"/>
    <w:rsid w:val="003C5D15"/>
    <w:rsid w:val="003E1497"/>
    <w:rsid w:val="003E6F05"/>
    <w:rsid w:val="00436CEE"/>
    <w:rsid w:val="004507A2"/>
    <w:rsid w:val="00485445"/>
    <w:rsid w:val="004A76C9"/>
    <w:rsid w:val="004AC93B"/>
    <w:rsid w:val="004D1295"/>
    <w:rsid w:val="004E07E8"/>
    <w:rsid w:val="00505E51"/>
    <w:rsid w:val="005077E5"/>
    <w:rsid w:val="00513D5A"/>
    <w:rsid w:val="0052581B"/>
    <w:rsid w:val="00542489"/>
    <w:rsid w:val="00551420"/>
    <w:rsid w:val="00556ABF"/>
    <w:rsid w:val="005621C3"/>
    <w:rsid w:val="00580FA4"/>
    <w:rsid w:val="00597C52"/>
    <w:rsid w:val="005D0441"/>
    <w:rsid w:val="005E0547"/>
    <w:rsid w:val="005F0F33"/>
    <w:rsid w:val="005F4D83"/>
    <w:rsid w:val="005F5739"/>
    <w:rsid w:val="00600857"/>
    <w:rsid w:val="00602B6F"/>
    <w:rsid w:val="00605355"/>
    <w:rsid w:val="00623CF1"/>
    <w:rsid w:val="006671B1"/>
    <w:rsid w:val="006A1B96"/>
    <w:rsid w:val="006B0762"/>
    <w:rsid w:val="006C7891"/>
    <w:rsid w:val="006D215A"/>
    <w:rsid w:val="006F1BC9"/>
    <w:rsid w:val="006F5973"/>
    <w:rsid w:val="006F5D9D"/>
    <w:rsid w:val="0071012C"/>
    <w:rsid w:val="007137EA"/>
    <w:rsid w:val="007142A7"/>
    <w:rsid w:val="00720D78"/>
    <w:rsid w:val="00731BBA"/>
    <w:rsid w:val="00745234"/>
    <w:rsid w:val="00750E9F"/>
    <w:rsid w:val="00750F12"/>
    <w:rsid w:val="007631A9"/>
    <w:rsid w:val="00777376"/>
    <w:rsid w:val="007823C3"/>
    <w:rsid w:val="00787326"/>
    <w:rsid w:val="00791B72"/>
    <w:rsid w:val="007B6CBB"/>
    <w:rsid w:val="007D0B5A"/>
    <w:rsid w:val="007E0451"/>
    <w:rsid w:val="007E08E9"/>
    <w:rsid w:val="00805ADE"/>
    <w:rsid w:val="00817207"/>
    <w:rsid w:val="00827737"/>
    <w:rsid w:val="00831E45"/>
    <w:rsid w:val="00851CCE"/>
    <w:rsid w:val="00856D8A"/>
    <w:rsid w:val="00861101"/>
    <w:rsid w:val="00872D3D"/>
    <w:rsid w:val="00872F05"/>
    <w:rsid w:val="00880DFB"/>
    <w:rsid w:val="00887768"/>
    <w:rsid w:val="00895783"/>
    <w:rsid w:val="00895833"/>
    <w:rsid w:val="008C5EE7"/>
    <w:rsid w:val="008E4CA2"/>
    <w:rsid w:val="009233E0"/>
    <w:rsid w:val="00943BAB"/>
    <w:rsid w:val="009529BB"/>
    <w:rsid w:val="00955D2F"/>
    <w:rsid w:val="0097669A"/>
    <w:rsid w:val="0098469A"/>
    <w:rsid w:val="00984A99"/>
    <w:rsid w:val="00995208"/>
    <w:rsid w:val="009A7F90"/>
    <w:rsid w:val="009B3B70"/>
    <w:rsid w:val="009B4845"/>
    <w:rsid w:val="009B57A9"/>
    <w:rsid w:val="009C50A6"/>
    <w:rsid w:val="009D00F3"/>
    <w:rsid w:val="009D6614"/>
    <w:rsid w:val="009F657E"/>
    <w:rsid w:val="00A01F54"/>
    <w:rsid w:val="00A41D9F"/>
    <w:rsid w:val="00A50740"/>
    <w:rsid w:val="00A5078E"/>
    <w:rsid w:val="00A6582E"/>
    <w:rsid w:val="00A670EC"/>
    <w:rsid w:val="00A67DF9"/>
    <w:rsid w:val="00A75555"/>
    <w:rsid w:val="00AA2872"/>
    <w:rsid w:val="00AC1CFA"/>
    <w:rsid w:val="00AC24C0"/>
    <w:rsid w:val="00AC74CF"/>
    <w:rsid w:val="00AE62EF"/>
    <w:rsid w:val="00AF1005"/>
    <w:rsid w:val="00AF2FCB"/>
    <w:rsid w:val="00B0044E"/>
    <w:rsid w:val="00B006AF"/>
    <w:rsid w:val="00B033B8"/>
    <w:rsid w:val="00B10B84"/>
    <w:rsid w:val="00B40A15"/>
    <w:rsid w:val="00B4307A"/>
    <w:rsid w:val="00B91266"/>
    <w:rsid w:val="00B94DC4"/>
    <w:rsid w:val="00BB0559"/>
    <w:rsid w:val="00BD463C"/>
    <w:rsid w:val="00C10AF8"/>
    <w:rsid w:val="00C228F7"/>
    <w:rsid w:val="00C43D78"/>
    <w:rsid w:val="00C53B96"/>
    <w:rsid w:val="00C67C46"/>
    <w:rsid w:val="00C91858"/>
    <w:rsid w:val="00CB6AFF"/>
    <w:rsid w:val="00CC0296"/>
    <w:rsid w:val="00CC6EFE"/>
    <w:rsid w:val="00CC6F9E"/>
    <w:rsid w:val="00CD2034"/>
    <w:rsid w:val="00CD3042"/>
    <w:rsid w:val="00CE09AF"/>
    <w:rsid w:val="00CE1658"/>
    <w:rsid w:val="00CE6C0D"/>
    <w:rsid w:val="00CE7C12"/>
    <w:rsid w:val="00CF1218"/>
    <w:rsid w:val="00CF1DB5"/>
    <w:rsid w:val="00CF79E3"/>
    <w:rsid w:val="00D07CE7"/>
    <w:rsid w:val="00D32BCF"/>
    <w:rsid w:val="00D36EE6"/>
    <w:rsid w:val="00D46DF6"/>
    <w:rsid w:val="00D5160E"/>
    <w:rsid w:val="00D83393"/>
    <w:rsid w:val="00D97F33"/>
    <w:rsid w:val="00DB68F0"/>
    <w:rsid w:val="00DC0EDB"/>
    <w:rsid w:val="00DC228F"/>
    <w:rsid w:val="00DD5F7E"/>
    <w:rsid w:val="00DF4B39"/>
    <w:rsid w:val="00E00615"/>
    <w:rsid w:val="00E01066"/>
    <w:rsid w:val="00E33FB7"/>
    <w:rsid w:val="00E51C3E"/>
    <w:rsid w:val="00E54C23"/>
    <w:rsid w:val="00E61E00"/>
    <w:rsid w:val="00E6529F"/>
    <w:rsid w:val="00E76152"/>
    <w:rsid w:val="00E910EB"/>
    <w:rsid w:val="00E95B21"/>
    <w:rsid w:val="00EA0DDD"/>
    <w:rsid w:val="00EB2CEF"/>
    <w:rsid w:val="00EE2A80"/>
    <w:rsid w:val="00EF4D77"/>
    <w:rsid w:val="00EF7CEB"/>
    <w:rsid w:val="00F210F7"/>
    <w:rsid w:val="00F27DE6"/>
    <w:rsid w:val="00F40DA7"/>
    <w:rsid w:val="00F60723"/>
    <w:rsid w:val="00F60FD0"/>
    <w:rsid w:val="00F63D6D"/>
    <w:rsid w:val="00F67815"/>
    <w:rsid w:val="00FF5E7B"/>
    <w:rsid w:val="038F096A"/>
    <w:rsid w:val="07583C58"/>
    <w:rsid w:val="08D32123"/>
    <w:rsid w:val="0D0C3DC2"/>
    <w:rsid w:val="0DBEBD89"/>
    <w:rsid w:val="10720013"/>
    <w:rsid w:val="15105F3B"/>
    <w:rsid w:val="17E037AB"/>
    <w:rsid w:val="1841377F"/>
    <w:rsid w:val="1FD4F6A1"/>
    <w:rsid w:val="2C8E2C2F"/>
    <w:rsid w:val="2EE97241"/>
    <w:rsid w:val="3048EAC6"/>
    <w:rsid w:val="359B4CD8"/>
    <w:rsid w:val="39539B07"/>
    <w:rsid w:val="41757ED4"/>
    <w:rsid w:val="47C9904F"/>
    <w:rsid w:val="4868B513"/>
    <w:rsid w:val="4BD4A86A"/>
    <w:rsid w:val="4BF13F46"/>
    <w:rsid w:val="4CBD4594"/>
    <w:rsid w:val="56AD88CE"/>
    <w:rsid w:val="5BDBDB57"/>
    <w:rsid w:val="5CD17214"/>
    <w:rsid w:val="619BD7C9"/>
    <w:rsid w:val="63B0CC88"/>
    <w:rsid w:val="63FDCB9F"/>
    <w:rsid w:val="67CFCE57"/>
    <w:rsid w:val="691504C1"/>
    <w:rsid w:val="709DB0AC"/>
    <w:rsid w:val="75837393"/>
    <w:rsid w:val="788173A0"/>
    <w:rsid w:val="7A70B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3894"/>
  <w15:chartTrackingRefBased/>
  <w15:docId w15:val="{5CC67455-2C61-49E2-A12A-D127537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DDD"/>
    <w:pPr>
      <w:ind w:left="720"/>
      <w:contextualSpacing/>
    </w:pPr>
  </w:style>
  <w:style w:type="paragraph" w:styleId="Revision">
    <w:name w:val="Revision"/>
    <w:hidden/>
    <w:uiPriority w:val="99"/>
    <w:semiHidden/>
    <w:rsid w:val="009B3B70"/>
    <w:pPr>
      <w:spacing w:after="0" w:line="240" w:lineRule="auto"/>
    </w:pPr>
  </w:style>
  <w:style w:type="character" w:styleId="CommentReference">
    <w:name w:val="annotation reference"/>
    <w:basedOn w:val="DefaultParagraphFont"/>
    <w:uiPriority w:val="99"/>
    <w:semiHidden/>
    <w:unhideWhenUsed/>
    <w:rsid w:val="00BB0559"/>
    <w:rPr>
      <w:sz w:val="16"/>
      <w:szCs w:val="16"/>
    </w:rPr>
  </w:style>
  <w:style w:type="paragraph" w:styleId="CommentText">
    <w:name w:val="annotation text"/>
    <w:basedOn w:val="Normal"/>
    <w:link w:val="CommentTextChar"/>
    <w:uiPriority w:val="99"/>
    <w:unhideWhenUsed/>
    <w:rsid w:val="00BB0559"/>
    <w:pPr>
      <w:spacing w:line="240" w:lineRule="auto"/>
    </w:pPr>
    <w:rPr>
      <w:sz w:val="20"/>
      <w:szCs w:val="20"/>
    </w:rPr>
  </w:style>
  <w:style w:type="character" w:customStyle="1" w:styleId="CommentTextChar">
    <w:name w:val="Comment Text Char"/>
    <w:basedOn w:val="DefaultParagraphFont"/>
    <w:link w:val="CommentText"/>
    <w:uiPriority w:val="99"/>
    <w:rsid w:val="00BB0559"/>
    <w:rPr>
      <w:sz w:val="20"/>
      <w:szCs w:val="20"/>
    </w:rPr>
  </w:style>
  <w:style w:type="paragraph" w:styleId="CommentSubject">
    <w:name w:val="annotation subject"/>
    <w:basedOn w:val="CommentText"/>
    <w:next w:val="CommentText"/>
    <w:link w:val="CommentSubjectChar"/>
    <w:uiPriority w:val="99"/>
    <w:semiHidden/>
    <w:unhideWhenUsed/>
    <w:rsid w:val="00BB0559"/>
    <w:rPr>
      <w:b/>
      <w:bCs/>
    </w:rPr>
  </w:style>
  <w:style w:type="character" w:customStyle="1" w:styleId="CommentSubjectChar">
    <w:name w:val="Comment Subject Char"/>
    <w:basedOn w:val="CommentTextChar"/>
    <w:link w:val="CommentSubject"/>
    <w:uiPriority w:val="99"/>
    <w:semiHidden/>
    <w:rsid w:val="00BB0559"/>
    <w:rPr>
      <w:b/>
      <w:bCs/>
      <w:sz w:val="20"/>
      <w:szCs w:val="20"/>
    </w:rPr>
  </w:style>
  <w:style w:type="paragraph" w:styleId="Header">
    <w:name w:val="header"/>
    <w:basedOn w:val="Normal"/>
    <w:link w:val="HeaderChar"/>
    <w:uiPriority w:val="99"/>
    <w:unhideWhenUsed/>
    <w:rsid w:val="0012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861"/>
  </w:style>
  <w:style w:type="paragraph" w:styleId="Footer">
    <w:name w:val="footer"/>
    <w:basedOn w:val="Normal"/>
    <w:link w:val="FooterChar"/>
    <w:uiPriority w:val="99"/>
    <w:unhideWhenUsed/>
    <w:rsid w:val="0012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861"/>
  </w:style>
  <w:style w:type="paragraph" w:styleId="BodyText">
    <w:name w:val="Body Text"/>
    <w:basedOn w:val="Normal"/>
    <w:link w:val="BodyTextChar"/>
    <w:rsid w:val="00B40A15"/>
    <w:pPr>
      <w:spacing w:after="120" w:line="276" w:lineRule="auto"/>
    </w:pPr>
    <w:rPr>
      <w:rFonts w:ascii="Georgia" w:hAnsi="Georgia"/>
      <w:sz w:val="24"/>
    </w:rPr>
  </w:style>
  <w:style w:type="character" w:customStyle="1" w:styleId="BodyTextChar">
    <w:name w:val="Body Text Char"/>
    <w:basedOn w:val="DefaultParagraphFont"/>
    <w:link w:val="BodyText"/>
    <w:rsid w:val="00B40A15"/>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06581">
      <w:bodyDiv w:val="1"/>
      <w:marLeft w:val="0"/>
      <w:marRight w:val="0"/>
      <w:marTop w:val="0"/>
      <w:marBottom w:val="0"/>
      <w:divBdr>
        <w:top w:val="none" w:sz="0" w:space="0" w:color="auto"/>
        <w:left w:val="none" w:sz="0" w:space="0" w:color="auto"/>
        <w:bottom w:val="none" w:sz="0" w:space="0" w:color="auto"/>
        <w:right w:val="none" w:sz="0" w:space="0" w:color="auto"/>
      </w:divBdr>
    </w:div>
    <w:div w:id="873075049">
      <w:bodyDiv w:val="1"/>
      <w:marLeft w:val="0"/>
      <w:marRight w:val="0"/>
      <w:marTop w:val="0"/>
      <w:marBottom w:val="0"/>
      <w:divBdr>
        <w:top w:val="none" w:sz="0" w:space="0" w:color="auto"/>
        <w:left w:val="none" w:sz="0" w:space="0" w:color="auto"/>
        <w:bottom w:val="none" w:sz="0" w:space="0" w:color="auto"/>
        <w:right w:val="none" w:sz="0" w:space="0" w:color="auto"/>
      </w:divBdr>
    </w:div>
    <w:div w:id="1596595329">
      <w:bodyDiv w:val="1"/>
      <w:marLeft w:val="0"/>
      <w:marRight w:val="0"/>
      <w:marTop w:val="0"/>
      <w:marBottom w:val="0"/>
      <w:divBdr>
        <w:top w:val="none" w:sz="0" w:space="0" w:color="auto"/>
        <w:left w:val="none" w:sz="0" w:space="0" w:color="auto"/>
        <w:bottom w:val="none" w:sz="0" w:space="0" w:color="auto"/>
        <w:right w:val="none" w:sz="0" w:space="0" w:color="auto"/>
      </w:divBdr>
      <w:divsChild>
        <w:div w:id="1238440337">
          <w:marLeft w:val="0"/>
          <w:marRight w:val="0"/>
          <w:marTop w:val="0"/>
          <w:marBottom w:val="0"/>
          <w:divBdr>
            <w:top w:val="none" w:sz="0" w:space="0" w:color="auto"/>
            <w:left w:val="none" w:sz="0" w:space="0" w:color="auto"/>
            <w:bottom w:val="none" w:sz="0" w:space="0" w:color="auto"/>
            <w:right w:val="none" w:sz="0" w:space="0" w:color="auto"/>
          </w:divBdr>
        </w:div>
        <w:div w:id="1525896071">
          <w:marLeft w:val="0"/>
          <w:marRight w:val="0"/>
          <w:marTop w:val="0"/>
          <w:marBottom w:val="0"/>
          <w:divBdr>
            <w:top w:val="none" w:sz="0" w:space="0" w:color="auto"/>
            <w:left w:val="none" w:sz="0" w:space="0" w:color="auto"/>
            <w:bottom w:val="none" w:sz="0" w:space="0" w:color="auto"/>
            <w:right w:val="none" w:sz="0" w:space="0" w:color="auto"/>
          </w:divBdr>
        </w:div>
        <w:div w:id="657156332">
          <w:marLeft w:val="0"/>
          <w:marRight w:val="0"/>
          <w:marTop w:val="0"/>
          <w:marBottom w:val="0"/>
          <w:divBdr>
            <w:top w:val="none" w:sz="0" w:space="0" w:color="auto"/>
            <w:left w:val="none" w:sz="0" w:space="0" w:color="auto"/>
            <w:bottom w:val="none" w:sz="0" w:space="0" w:color="auto"/>
            <w:right w:val="none" w:sz="0" w:space="0" w:color="auto"/>
          </w:divBdr>
        </w:div>
      </w:divsChild>
    </w:div>
    <w:div w:id="1998728911">
      <w:bodyDiv w:val="1"/>
      <w:marLeft w:val="0"/>
      <w:marRight w:val="0"/>
      <w:marTop w:val="0"/>
      <w:marBottom w:val="0"/>
      <w:divBdr>
        <w:top w:val="none" w:sz="0" w:space="0" w:color="auto"/>
        <w:left w:val="none" w:sz="0" w:space="0" w:color="auto"/>
        <w:bottom w:val="none" w:sz="0" w:space="0" w:color="auto"/>
        <w:right w:val="none" w:sz="0" w:space="0" w:color="auto"/>
      </w:divBdr>
      <w:divsChild>
        <w:div w:id="1292903431">
          <w:marLeft w:val="0"/>
          <w:marRight w:val="0"/>
          <w:marTop w:val="0"/>
          <w:marBottom w:val="0"/>
          <w:divBdr>
            <w:top w:val="none" w:sz="0" w:space="0" w:color="auto"/>
            <w:left w:val="none" w:sz="0" w:space="0" w:color="auto"/>
            <w:bottom w:val="none" w:sz="0" w:space="0" w:color="auto"/>
            <w:right w:val="none" w:sz="0" w:space="0" w:color="auto"/>
          </w:divBdr>
        </w:div>
        <w:div w:id="979117921">
          <w:marLeft w:val="0"/>
          <w:marRight w:val="0"/>
          <w:marTop w:val="0"/>
          <w:marBottom w:val="0"/>
          <w:divBdr>
            <w:top w:val="none" w:sz="0" w:space="0" w:color="auto"/>
            <w:left w:val="none" w:sz="0" w:space="0" w:color="auto"/>
            <w:bottom w:val="none" w:sz="0" w:space="0" w:color="auto"/>
            <w:right w:val="none" w:sz="0" w:space="0" w:color="auto"/>
          </w:divBdr>
        </w:div>
        <w:div w:id="319040299">
          <w:marLeft w:val="0"/>
          <w:marRight w:val="0"/>
          <w:marTop w:val="0"/>
          <w:marBottom w:val="0"/>
          <w:divBdr>
            <w:top w:val="none" w:sz="0" w:space="0" w:color="auto"/>
            <w:left w:val="none" w:sz="0" w:space="0" w:color="auto"/>
            <w:bottom w:val="none" w:sz="0" w:space="0" w:color="auto"/>
            <w:right w:val="none" w:sz="0" w:space="0" w:color="auto"/>
          </w:divBdr>
        </w:div>
        <w:div w:id="925068289">
          <w:marLeft w:val="0"/>
          <w:marRight w:val="0"/>
          <w:marTop w:val="0"/>
          <w:marBottom w:val="0"/>
          <w:divBdr>
            <w:top w:val="none" w:sz="0" w:space="0" w:color="auto"/>
            <w:left w:val="none" w:sz="0" w:space="0" w:color="auto"/>
            <w:bottom w:val="none" w:sz="0" w:space="0" w:color="auto"/>
            <w:right w:val="none" w:sz="0" w:space="0" w:color="auto"/>
          </w:divBdr>
        </w:div>
        <w:div w:id="1817185691">
          <w:marLeft w:val="0"/>
          <w:marRight w:val="0"/>
          <w:marTop w:val="0"/>
          <w:marBottom w:val="0"/>
          <w:divBdr>
            <w:top w:val="none" w:sz="0" w:space="0" w:color="auto"/>
            <w:left w:val="none" w:sz="0" w:space="0" w:color="auto"/>
            <w:bottom w:val="none" w:sz="0" w:space="0" w:color="auto"/>
            <w:right w:val="none" w:sz="0" w:space="0" w:color="auto"/>
          </w:divBdr>
        </w:div>
        <w:div w:id="288128574">
          <w:marLeft w:val="0"/>
          <w:marRight w:val="0"/>
          <w:marTop w:val="0"/>
          <w:marBottom w:val="0"/>
          <w:divBdr>
            <w:top w:val="none" w:sz="0" w:space="0" w:color="auto"/>
            <w:left w:val="none" w:sz="0" w:space="0" w:color="auto"/>
            <w:bottom w:val="none" w:sz="0" w:space="0" w:color="auto"/>
            <w:right w:val="none" w:sz="0" w:space="0" w:color="auto"/>
          </w:divBdr>
        </w:div>
        <w:div w:id="182744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C84CFAF9E8546A99662DB0FE56B67" ma:contentTypeVersion="12" ma:contentTypeDescription="Create a new document." ma:contentTypeScope="" ma:versionID="9ad1a545d48a58e7603b1411247ec1b9">
  <xsd:schema xmlns:xsd="http://www.w3.org/2001/XMLSchema" xmlns:xs="http://www.w3.org/2001/XMLSchema" xmlns:p="http://schemas.microsoft.com/office/2006/metadata/properties" xmlns:ns2="d6d18624-a00a-497e-9026-fd5c960bcb98" xmlns:ns3="67b0d03b-f8ed-4d46-a3d6-54319d094f10" targetNamespace="http://schemas.microsoft.com/office/2006/metadata/properties" ma:root="true" ma:fieldsID="b420b46c2e7348bbae84a0cf0c1da8d0" ns2:_="" ns3:_="">
    <xsd:import namespace="d6d18624-a00a-497e-9026-fd5c960bcb98"/>
    <xsd:import namespace="67b0d03b-f8ed-4d46-a3d6-54319d094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18624-a00a-497e-9026-fd5c960bc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0d03b-f8ed-4d46-a3d6-54319d094f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7893-B818-40B0-BB6A-BD968E312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18624-a00a-497e-9026-fd5c960bcb98"/>
    <ds:schemaRef ds:uri="67b0d03b-f8ed-4d46-a3d6-54319d094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0D9B8-0FBD-456E-861F-B42A0D267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D0A098-BC5A-4A8A-8CCD-969195EA5E58}">
  <ds:schemaRefs>
    <ds:schemaRef ds:uri="http://schemas.microsoft.com/sharepoint/v3/contenttype/forms"/>
  </ds:schemaRefs>
</ds:datastoreItem>
</file>

<file path=customXml/itemProps4.xml><?xml version="1.0" encoding="utf-8"?>
<ds:datastoreItem xmlns:ds="http://schemas.openxmlformats.org/officeDocument/2006/customXml" ds:itemID="{D18A9EF7-F80C-463D-8286-EA8FE62E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7102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TRS</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TRS Legal</dc:creator>
  <cp:keywords/>
  <dc:description/>
  <cp:lastModifiedBy>Romberger, Kale</cp:lastModifiedBy>
  <cp:revision>4</cp:revision>
  <dcterms:created xsi:type="dcterms:W3CDTF">2026-01-30T14:58:00Z</dcterms:created>
  <dcterms:modified xsi:type="dcterms:W3CDTF">2026-01-30T14:59:00Z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0x010100F6DC84CFAF9E8546A99662DB0FE56B67</vt:lpwstr>
  </property>
</Properties>
</file>